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103B4E" w14:textId="4F6EA81B" w:rsidR="00D467A2" w:rsidRPr="007E61C0" w:rsidRDefault="00673410" w:rsidP="007E61C0">
      <w:pPr>
        <w:spacing w:line="360" w:lineRule="auto"/>
        <w:jc w:val="right"/>
        <w:rPr>
          <w:rFonts w:ascii="Georgia" w:hAnsi="Georgia"/>
          <w:b/>
          <w:bCs/>
          <w:color w:val="000000" w:themeColor="text1"/>
          <w:sz w:val="20"/>
          <w:szCs w:val="20"/>
        </w:rPr>
      </w:pPr>
      <w:r w:rsidRPr="003F1B85">
        <w:rPr>
          <w:rFonts w:ascii="Georgia" w:hAnsi="Georgia"/>
          <w:b/>
          <w:bCs/>
          <w:color w:val="000000" w:themeColor="text1"/>
          <w:sz w:val="20"/>
          <w:szCs w:val="20"/>
        </w:rPr>
        <w:t>Zał.</w:t>
      </w:r>
      <w:r w:rsidR="005B5BF5" w:rsidRPr="003F1B85">
        <w:rPr>
          <w:rFonts w:ascii="Georgia" w:hAnsi="Georgia"/>
          <w:b/>
          <w:bCs/>
          <w:color w:val="000000" w:themeColor="text1"/>
          <w:sz w:val="20"/>
          <w:szCs w:val="20"/>
        </w:rPr>
        <w:t xml:space="preserve"> nr 6 do </w:t>
      </w:r>
      <w:r w:rsidR="00DE2BB1" w:rsidRPr="003F1B85">
        <w:rPr>
          <w:rFonts w:ascii="Georgia" w:hAnsi="Georgia"/>
          <w:b/>
          <w:bCs/>
          <w:color w:val="000000" w:themeColor="text1"/>
          <w:sz w:val="20"/>
          <w:szCs w:val="20"/>
        </w:rPr>
        <w:t>SWZ</w:t>
      </w:r>
      <w:r w:rsidRPr="003F1B85">
        <w:rPr>
          <w:rFonts w:ascii="Georgia" w:hAnsi="Georgia"/>
          <w:b/>
          <w:bCs/>
          <w:color w:val="000000" w:themeColor="text1"/>
          <w:sz w:val="20"/>
          <w:szCs w:val="20"/>
        </w:rPr>
        <w:t xml:space="preserve"> – projekt umowy generalnej dla części 1.</w:t>
      </w:r>
    </w:p>
    <w:p w14:paraId="16C01C8B" w14:textId="77777777" w:rsidR="00D467A2" w:rsidRPr="003F1B85" w:rsidRDefault="00D467A2" w:rsidP="003F1B85">
      <w:pPr>
        <w:spacing w:line="360" w:lineRule="auto"/>
        <w:jc w:val="center"/>
        <w:rPr>
          <w:rFonts w:ascii="Georgia" w:hAnsi="Georgia"/>
          <w:b/>
          <w:bCs/>
          <w:sz w:val="20"/>
          <w:szCs w:val="20"/>
        </w:rPr>
      </w:pPr>
    </w:p>
    <w:p w14:paraId="6313C80D" w14:textId="77777777" w:rsidR="00D467A2" w:rsidRPr="003F1B85" w:rsidRDefault="00D467A2" w:rsidP="003F1B85">
      <w:pPr>
        <w:spacing w:line="360" w:lineRule="auto"/>
        <w:jc w:val="center"/>
        <w:rPr>
          <w:rFonts w:ascii="Georgia" w:hAnsi="Georgia"/>
          <w:b/>
          <w:sz w:val="20"/>
          <w:szCs w:val="20"/>
        </w:rPr>
      </w:pPr>
      <w:r w:rsidRPr="003F1B85">
        <w:rPr>
          <w:rFonts w:ascii="Georgia" w:hAnsi="Georgia"/>
          <w:b/>
          <w:bCs/>
          <w:sz w:val="20"/>
          <w:szCs w:val="20"/>
        </w:rPr>
        <w:t xml:space="preserve">Umowa ubezpieczenia Nr </w:t>
      </w:r>
      <w:r w:rsidR="00C0552B" w:rsidRPr="003F1B85">
        <w:rPr>
          <w:rFonts w:ascii="Georgia" w:hAnsi="Georgia"/>
          <w:b/>
          <w:sz w:val="20"/>
          <w:szCs w:val="20"/>
        </w:rPr>
        <w:t>…………………….</w:t>
      </w:r>
    </w:p>
    <w:p w14:paraId="08EE8679" w14:textId="77777777" w:rsidR="00D467A2" w:rsidRPr="003F1B85" w:rsidRDefault="00D467A2" w:rsidP="003F1B85">
      <w:pPr>
        <w:spacing w:line="360" w:lineRule="auto"/>
        <w:jc w:val="center"/>
        <w:rPr>
          <w:rFonts w:ascii="Georgia" w:hAnsi="Georgia"/>
          <w:b/>
          <w:bCs/>
          <w:sz w:val="20"/>
          <w:szCs w:val="20"/>
        </w:rPr>
      </w:pPr>
    </w:p>
    <w:p w14:paraId="41A98B13" w14:textId="43F0075D" w:rsidR="00D467A2" w:rsidRPr="003F1B85" w:rsidRDefault="00D467A2" w:rsidP="003F1B85">
      <w:pPr>
        <w:spacing w:line="360" w:lineRule="auto"/>
        <w:jc w:val="center"/>
        <w:rPr>
          <w:rFonts w:ascii="Georgia" w:hAnsi="Georgia"/>
          <w:b/>
          <w:bCs/>
          <w:sz w:val="20"/>
          <w:szCs w:val="20"/>
        </w:rPr>
      </w:pPr>
      <w:r w:rsidRPr="003F1B85">
        <w:rPr>
          <w:rFonts w:ascii="Georgia" w:hAnsi="Georgia"/>
          <w:b/>
          <w:bCs/>
          <w:sz w:val="20"/>
          <w:szCs w:val="20"/>
        </w:rPr>
        <w:t>z dnia .......................20</w:t>
      </w:r>
      <w:r w:rsidR="00DE2BB1" w:rsidRPr="003F1B85">
        <w:rPr>
          <w:rFonts w:ascii="Georgia" w:hAnsi="Georgia"/>
          <w:b/>
          <w:bCs/>
          <w:sz w:val="20"/>
          <w:szCs w:val="20"/>
        </w:rPr>
        <w:t>21</w:t>
      </w:r>
      <w:r w:rsidRPr="003F1B85">
        <w:rPr>
          <w:rFonts w:ascii="Georgia" w:hAnsi="Georgia"/>
          <w:b/>
          <w:bCs/>
          <w:sz w:val="20"/>
          <w:szCs w:val="20"/>
        </w:rPr>
        <w:t xml:space="preserve"> r.</w:t>
      </w:r>
    </w:p>
    <w:p w14:paraId="20493DCF" w14:textId="77777777" w:rsidR="00D467A2" w:rsidRPr="003F1B85" w:rsidRDefault="00D467A2" w:rsidP="003F1B85">
      <w:pPr>
        <w:spacing w:line="360" w:lineRule="auto"/>
        <w:rPr>
          <w:rFonts w:ascii="Georgia" w:hAnsi="Georgia"/>
          <w:sz w:val="20"/>
          <w:szCs w:val="20"/>
        </w:rPr>
      </w:pPr>
    </w:p>
    <w:p w14:paraId="34D4E2E0" w14:textId="77777777" w:rsidR="00D467A2" w:rsidRPr="003F1B85" w:rsidRDefault="00C0552B" w:rsidP="003F1B85">
      <w:pPr>
        <w:pStyle w:val="Tekstpodstawowy2"/>
        <w:spacing w:line="360" w:lineRule="auto"/>
        <w:rPr>
          <w:rFonts w:ascii="Georgia" w:hAnsi="Georgia"/>
          <w:bCs/>
          <w:sz w:val="20"/>
          <w:szCs w:val="20"/>
        </w:rPr>
      </w:pPr>
      <w:r w:rsidRPr="003F1B85">
        <w:rPr>
          <w:rFonts w:ascii="Georgia" w:hAnsi="Georgia"/>
          <w:bCs/>
          <w:sz w:val="20"/>
          <w:szCs w:val="20"/>
        </w:rPr>
        <w:t>z</w:t>
      </w:r>
      <w:r w:rsidR="00D467A2" w:rsidRPr="003F1B85">
        <w:rPr>
          <w:rFonts w:ascii="Georgia" w:hAnsi="Georgia"/>
          <w:bCs/>
          <w:sz w:val="20"/>
          <w:szCs w:val="20"/>
        </w:rPr>
        <w:t>awarta we Wrocławiu pomiędzy:</w:t>
      </w:r>
    </w:p>
    <w:p w14:paraId="7D397B9B" w14:textId="77777777" w:rsidR="00C2324C" w:rsidRPr="003F1B85" w:rsidRDefault="00C2324C" w:rsidP="003F1B85">
      <w:pPr>
        <w:spacing w:line="360" w:lineRule="auto"/>
        <w:jc w:val="both"/>
        <w:rPr>
          <w:rFonts w:ascii="Georgia" w:hAnsi="Georgia"/>
          <w:b/>
          <w:sz w:val="20"/>
          <w:szCs w:val="20"/>
          <w:highlight w:val="yellow"/>
        </w:rPr>
      </w:pPr>
    </w:p>
    <w:p w14:paraId="5ED3388A" w14:textId="77777777" w:rsidR="00C2324C" w:rsidRPr="003F1B85" w:rsidRDefault="00C2324C" w:rsidP="003F1B85">
      <w:pPr>
        <w:spacing w:line="360" w:lineRule="auto"/>
        <w:jc w:val="both"/>
        <w:rPr>
          <w:rFonts w:ascii="Georgia" w:hAnsi="Georgia" w:cs="Arial"/>
          <w:sz w:val="20"/>
          <w:szCs w:val="20"/>
        </w:rPr>
      </w:pPr>
      <w:r w:rsidRPr="003F1B85">
        <w:rPr>
          <w:rFonts w:ascii="Georgia" w:hAnsi="Georgia" w:cs="Arial"/>
          <w:b/>
          <w:bCs/>
          <w:sz w:val="20"/>
          <w:szCs w:val="20"/>
        </w:rPr>
        <w:t>Towarzystwem Budownictwa Społecznego Wrocław, Spółką z ograniczoną odpowiedzialnością</w:t>
      </w:r>
      <w:r w:rsidRPr="003F1B85">
        <w:rPr>
          <w:rFonts w:ascii="Georgia" w:hAnsi="Georgia" w:cs="Arial"/>
          <w:sz w:val="20"/>
          <w:szCs w:val="20"/>
        </w:rPr>
        <w:t xml:space="preserve"> </w:t>
      </w:r>
    </w:p>
    <w:p w14:paraId="682CF194" w14:textId="77777777" w:rsidR="00C2324C" w:rsidRPr="003F1B85" w:rsidRDefault="00C2324C" w:rsidP="003F1B85">
      <w:pPr>
        <w:spacing w:line="360" w:lineRule="auto"/>
        <w:jc w:val="both"/>
        <w:rPr>
          <w:rFonts w:ascii="Georgia" w:hAnsi="Georgia" w:cs="Arial"/>
          <w:sz w:val="20"/>
          <w:szCs w:val="20"/>
        </w:rPr>
      </w:pPr>
      <w:r w:rsidRPr="003F1B85">
        <w:rPr>
          <w:rFonts w:ascii="Georgia" w:hAnsi="Georgia" w:cs="Arial"/>
          <w:sz w:val="20"/>
          <w:szCs w:val="20"/>
        </w:rPr>
        <w:t xml:space="preserve">z siedzibą: 51-148 Wrocław, ul. Stanisława Przybyszewskiego nr 102/104, wpisanym do rejestru przedsiębiorców Krajowego rejestru Sądowego pod numerem KRS 0000117724, sąd rejestrowy: </w:t>
      </w:r>
    </w:p>
    <w:p w14:paraId="1F3CA6BD" w14:textId="7054C9E7" w:rsidR="00C2324C" w:rsidRPr="003F1B85" w:rsidRDefault="00C2324C" w:rsidP="003F1B85">
      <w:pPr>
        <w:spacing w:line="360" w:lineRule="auto"/>
        <w:rPr>
          <w:rFonts w:ascii="Georgia" w:hAnsi="Georgia" w:cs="Arial"/>
          <w:sz w:val="20"/>
          <w:szCs w:val="20"/>
        </w:rPr>
      </w:pPr>
      <w:r w:rsidRPr="003F1B85">
        <w:rPr>
          <w:rFonts w:ascii="Georgia" w:hAnsi="Georgia" w:cs="Arial"/>
          <w:sz w:val="20"/>
          <w:szCs w:val="20"/>
        </w:rPr>
        <w:t>Sąd Rejonowy dla Wrocławia - Fabrycznej we Wrocławiu VI Wydział Gospodarczy Krajowego Rejestru Sądowego, kapitał zakładowy 176 322 036, 00 zł, NIP 895-16-33-275, REGON 931934621,</w:t>
      </w:r>
    </w:p>
    <w:p w14:paraId="2147E970" w14:textId="750F8B02" w:rsidR="00C2324C" w:rsidRPr="003F1B85" w:rsidRDefault="00C2324C" w:rsidP="003F1B85">
      <w:pPr>
        <w:spacing w:line="360" w:lineRule="auto"/>
        <w:jc w:val="both"/>
        <w:rPr>
          <w:rFonts w:ascii="Georgia" w:hAnsi="Georgia"/>
          <w:sz w:val="20"/>
          <w:szCs w:val="20"/>
        </w:rPr>
      </w:pPr>
      <w:r w:rsidRPr="003F1B85">
        <w:rPr>
          <w:rFonts w:ascii="Georgia" w:hAnsi="Georgia"/>
          <w:sz w:val="20"/>
          <w:szCs w:val="20"/>
        </w:rPr>
        <w:t>reprezentowanym przez:</w:t>
      </w:r>
    </w:p>
    <w:p w14:paraId="0100CF3A" w14:textId="77777777" w:rsidR="00F171C7" w:rsidRPr="003F1B85" w:rsidRDefault="00393029" w:rsidP="003F1B85">
      <w:pPr>
        <w:spacing w:line="360" w:lineRule="auto"/>
        <w:jc w:val="both"/>
        <w:rPr>
          <w:rFonts w:ascii="Georgia" w:hAnsi="Georgia"/>
          <w:b/>
          <w:sz w:val="20"/>
          <w:szCs w:val="20"/>
          <w:highlight w:val="yellow"/>
        </w:rPr>
      </w:pPr>
      <w:r w:rsidRPr="003F1B85">
        <w:rPr>
          <w:rFonts w:ascii="Georgia" w:hAnsi="Georgia"/>
          <w:b/>
          <w:sz w:val="20"/>
          <w:szCs w:val="20"/>
          <w:highlight w:val="yellow"/>
        </w:rPr>
        <w:t>………………………………………………….</w:t>
      </w:r>
    </w:p>
    <w:p w14:paraId="1826B01E" w14:textId="0E685944" w:rsidR="00806FB5" w:rsidRPr="003F1B85" w:rsidRDefault="00393029" w:rsidP="003F1B85">
      <w:pPr>
        <w:spacing w:line="360" w:lineRule="auto"/>
        <w:jc w:val="both"/>
        <w:rPr>
          <w:rFonts w:ascii="Georgia" w:hAnsi="Georgia"/>
          <w:b/>
          <w:sz w:val="20"/>
          <w:szCs w:val="20"/>
        </w:rPr>
      </w:pPr>
      <w:r w:rsidRPr="003F1B85">
        <w:rPr>
          <w:rFonts w:ascii="Georgia" w:hAnsi="Georgia"/>
          <w:b/>
          <w:sz w:val="20"/>
          <w:szCs w:val="20"/>
          <w:highlight w:val="yellow"/>
        </w:rPr>
        <w:t>……………………………………………………</w:t>
      </w:r>
    </w:p>
    <w:p w14:paraId="1F3F1EA1" w14:textId="77777777" w:rsidR="00D467A2" w:rsidRPr="003F1B85" w:rsidRDefault="00393029" w:rsidP="003F1B85">
      <w:pPr>
        <w:pStyle w:val="Tekstpodstawowy2"/>
        <w:spacing w:line="360" w:lineRule="auto"/>
        <w:rPr>
          <w:rFonts w:ascii="Georgia" w:hAnsi="Georgia"/>
          <w:sz w:val="20"/>
          <w:szCs w:val="20"/>
        </w:rPr>
      </w:pPr>
      <w:r w:rsidRPr="003F1B85">
        <w:rPr>
          <w:rFonts w:ascii="Georgia" w:hAnsi="Georgia"/>
          <w:bCs/>
          <w:sz w:val="20"/>
          <w:szCs w:val="20"/>
        </w:rPr>
        <w:t>Zwaną</w:t>
      </w:r>
      <w:r w:rsidR="00D467A2" w:rsidRPr="003F1B85">
        <w:rPr>
          <w:rFonts w:ascii="Georgia" w:hAnsi="Georgia"/>
          <w:bCs/>
          <w:sz w:val="20"/>
          <w:szCs w:val="20"/>
        </w:rPr>
        <w:t xml:space="preserve"> dalej </w:t>
      </w:r>
      <w:r w:rsidR="00266149" w:rsidRPr="003F1B85">
        <w:rPr>
          <w:rFonts w:ascii="Georgia" w:hAnsi="Georgia"/>
          <w:b/>
          <w:bCs/>
          <w:sz w:val="20"/>
          <w:szCs w:val="20"/>
        </w:rPr>
        <w:t>„</w:t>
      </w:r>
      <w:r w:rsidR="00D467A2" w:rsidRPr="003F1B85">
        <w:rPr>
          <w:rFonts w:ascii="Georgia" w:hAnsi="Georgia"/>
          <w:b/>
          <w:bCs/>
          <w:sz w:val="20"/>
          <w:szCs w:val="20"/>
        </w:rPr>
        <w:t>Zamawiającym</w:t>
      </w:r>
      <w:r w:rsidR="00266149" w:rsidRPr="003F1B85">
        <w:rPr>
          <w:rFonts w:ascii="Georgia" w:hAnsi="Georgia"/>
          <w:b/>
          <w:bCs/>
          <w:sz w:val="20"/>
          <w:szCs w:val="20"/>
        </w:rPr>
        <w:t>”</w:t>
      </w:r>
    </w:p>
    <w:p w14:paraId="5386D503" w14:textId="77777777" w:rsidR="00D467A2" w:rsidRPr="003F1B85" w:rsidRDefault="00D467A2" w:rsidP="003F1B85">
      <w:pPr>
        <w:spacing w:line="360" w:lineRule="auto"/>
        <w:rPr>
          <w:rFonts w:ascii="Georgia" w:hAnsi="Georgia"/>
          <w:sz w:val="20"/>
          <w:szCs w:val="20"/>
        </w:rPr>
      </w:pPr>
      <w:r w:rsidRPr="003F1B85">
        <w:rPr>
          <w:rFonts w:ascii="Georgia" w:hAnsi="Georgia"/>
          <w:sz w:val="20"/>
          <w:szCs w:val="20"/>
        </w:rPr>
        <w:t xml:space="preserve"> </w:t>
      </w:r>
      <w:r w:rsidR="00393029" w:rsidRPr="003F1B85">
        <w:rPr>
          <w:rFonts w:ascii="Georgia" w:hAnsi="Georgia"/>
          <w:sz w:val="20"/>
          <w:szCs w:val="20"/>
        </w:rPr>
        <w:t>a</w:t>
      </w:r>
    </w:p>
    <w:p w14:paraId="76A6BBB6" w14:textId="77777777" w:rsidR="00266149" w:rsidRPr="003F1B85" w:rsidRDefault="00266149" w:rsidP="003F1B85">
      <w:pPr>
        <w:tabs>
          <w:tab w:val="left" w:pos="1407"/>
        </w:tabs>
        <w:spacing w:line="360" w:lineRule="auto"/>
        <w:jc w:val="both"/>
        <w:rPr>
          <w:rFonts w:ascii="Georgia" w:hAnsi="Georgia"/>
          <w:sz w:val="20"/>
          <w:szCs w:val="20"/>
        </w:rPr>
      </w:pPr>
      <w:r w:rsidRPr="003F1B85">
        <w:rPr>
          <w:rFonts w:ascii="Georgia" w:hAnsi="Georgia"/>
          <w:sz w:val="20"/>
          <w:szCs w:val="20"/>
        </w:rPr>
        <w:t xml:space="preserve">........................................................................................, prowadzącym działalność ubezpieczeniową zarejestrowaną w ............................................. </w:t>
      </w:r>
      <w:r w:rsidR="00393029" w:rsidRPr="003F1B85">
        <w:rPr>
          <w:rFonts w:ascii="Georgia" w:hAnsi="Georgia"/>
          <w:sz w:val="20"/>
          <w:szCs w:val="20"/>
        </w:rPr>
        <w:t>pod numerem</w:t>
      </w:r>
      <w:r w:rsidRPr="003F1B85">
        <w:rPr>
          <w:rFonts w:ascii="Georgia" w:hAnsi="Georgia"/>
          <w:sz w:val="20"/>
          <w:szCs w:val="20"/>
        </w:rPr>
        <w:t xml:space="preserve">: .............................................., </w:t>
      </w:r>
      <w:r w:rsidRPr="003F1B85">
        <w:rPr>
          <w:rFonts w:ascii="Georgia" w:hAnsi="Georgia"/>
          <w:sz w:val="20"/>
          <w:szCs w:val="20"/>
        </w:rPr>
        <w:br/>
      </w:r>
      <w:r w:rsidR="00393029" w:rsidRPr="003F1B85">
        <w:rPr>
          <w:rFonts w:ascii="Georgia" w:hAnsi="Georgia"/>
          <w:sz w:val="20"/>
          <w:szCs w:val="20"/>
        </w:rPr>
        <w:t>Posiadającym</w:t>
      </w:r>
      <w:r w:rsidRPr="003F1B85">
        <w:rPr>
          <w:rFonts w:ascii="Georgia" w:hAnsi="Georgia"/>
          <w:sz w:val="20"/>
          <w:szCs w:val="20"/>
        </w:rPr>
        <w:t xml:space="preserve"> uprawnienia do prowadzenia działalności ubezpieczeniowej obejmującej przedmiot zamówienia (zezwolenie lub inne równoważne uprawnienie): ……………… nr: ........... z dnia .................., od którego uzależnione jest prawo świadczenia usług ubezpieczeniowych objętych przedmiotem zamówienia w kraju, w którym Wykonawca ma siedzibę: ………………………………………..., nr VAT lub inny krajowy numer identyfikacyjny: …………, </w:t>
      </w:r>
    </w:p>
    <w:p w14:paraId="757C3D55" w14:textId="77777777" w:rsidR="00266149" w:rsidRPr="003F1B85" w:rsidRDefault="00266149" w:rsidP="003F1B85">
      <w:pPr>
        <w:tabs>
          <w:tab w:val="left" w:pos="1407"/>
        </w:tabs>
        <w:spacing w:line="360" w:lineRule="auto"/>
        <w:jc w:val="both"/>
        <w:rPr>
          <w:rFonts w:ascii="Georgia" w:hAnsi="Georgia"/>
          <w:sz w:val="20"/>
          <w:szCs w:val="20"/>
        </w:rPr>
      </w:pPr>
      <w:r w:rsidRPr="003F1B85">
        <w:rPr>
          <w:rFonts w:ascii="Georgia" w:hAnsi="Georgia"/>
          <w:sz w:val="20"/>
          <w:szCs w:val="20"/>
        </w:rPr>
        <w:t>reprezentowanym przez:</w:t>
      </w:r>
    </w:p>
    <w:p w14:paraId="3A49EEC6" w14:textId="77777777" w:rsidR="00266149" w:rsidRPr="003F1B85" w:rsidRDefault="00266149" w:rsidP="003F1B85">
      <w:pPr>
        <w:numPr>
          <w:ilvl w:val="0"/>
          <w:numId w:val="9"/>
        </w:numPr>
        <w:tabs>
          <w:tab w:val="left" w:pos="360"/>
        </w:tabs>
        <w:spacing w:before="120" w:line="360" w:lineRule="auto"/>
        <w:jc w:val="both"/>
        <w:rPr>
          <w:rFonts w:ascii="Georgia" w:hAnsi="Georgia"/>
          <w:sz w:val="20"/>
          <w:szCs w:val="20"/>
        </w:rPr>
      </w:pPr>
      <w:r w:rsidRPr="003F1B85">
        <w:rPr>
          <w:rFonts w:ascii="Georgia" w:hAnsi="Georgia"/>
          <w:sz w:val="20"/>
          <w:szCs w:val="20"/>
        </w:rPr>
        <w:t>...........................................</w:t>
      </w:r>
    </w:p>
    <w:p w14:paraId="4159F660" w14:textId="77777777" w:rsidR="00266149" w:rsidRPr="003F1B85" w:rsidRDefault="00266149" w:rsidP="003F1B85">
      <w:pPr>
        <w:numPr>
          <w:ilvl w:val="0"/>
          <w:numId w:val="9"/>
        </w:numPr>
        <w:tabs>
          <w:tab w:val="left" w:pos="360"/>
        </w:tabs>
        <w:spacing w:after="120" w:line="360" w:lineRule="auto"/>
        <w:jc w:val="both"/>
        <w:rPr>
          <w:rFonts w:ascii="Georgia" w:hAnsi="Georgia"/>
          <w:sz w:val="20"/>
          <w:szCs w:val="20"/>
        </w:rPr>
      </w:pPr>
      <w:r w:rsidRPr="003F1B85">
        <w:rPr>
          <w:rFonts w:ascii="Georgia" w:hAnsi="Georgia"/>
          <w:sz w:val="20"/>
          <w:szCs w:val="20"/>
        </w:rPr>
        <w:t>…………………………………………………………………………………………...</w:t>
      </w:r>
    </w:p>
    <w:p w14:paraId="334D8F8D" w14:textId="77777777" w:rsidR="00D467A2" w:rsidRPr="003F1B85" w:rsidRDefault="00266149" w:rsidP="003F1B85">
      <w:pPr>
        <w:tabs>
          <w:tab w:val="left" w:pos="1407"/>
        </w:tabs>
        <w:spacing w:before="240" w:after="240" w:line="360" w:lineRule="auto"/>
        <w:jc w:val="both"/>
        <w:rPr>
          <w:rFonts w:ascii="Georgia" w:hAnsi="Georgia"/>
          <w:b/>
          <w:sz w:val="20"/>
          <w:szCs w:val="20"/>
        </w:rPr>
      </w:pPr>
      <w:r w:rsidRPr="003F1B85">
        <w:rPr>
          <w:rFonts w:ascii="Georgia" w:hAnsi="Georgia"/>
          <w:sz w:val="20"/>
          <w:szCs w:val="20"/>
        </w:rPr>
        <w:t xml:space="preserve">zwanym dalej </w:t>
      </w:r>
      <w:r w:rsidRPr="003F1B85">
        <w:rPr>
          <w:rFonts w:ascii="Georgia" w:hAnsi="Georgia"/>
          <w:b/>
          <w:sz w:val="20"/>
          <w:szCs w:val="20"/>
        </w:rPr>
        <w:t>„Wykonawcą”</w:t>
      </w:r>
    </w:p>
    <w:p w14:paraId="3B897FD9" w14:textId="2D7F0D05" w:rsidR="00D467A2" w:rsidRPr="003F1B85" w:rsidRDefault="00C0552B" w:rsidP="003F1B85">
      <w:pPr>
        <w:tabs>
          <w:tab w:val="right" w:pos="9336"/>
        </w:tabs>
        <w:spacing w:line="360" w:lineRule="auto"/>
        <w:jc w:val="both"/>
        <w:rPr>
          <w:rFonts w:ascii="Georgia" w:hAnsi="Georgia"/>
          <w:b/>
          <w:snapToGrid w:val="0"/>
          <w:sz w:val="20"/>
          <w:szCs w:val="20"/>
        </w:rPr>
      </w:pPr>
      <w:r w:rsidRPr="003F1B85">
        <w:rPr>
          <w:rFonts w:ascii="Georgia" w:hAnsi="Georgia"/>
          <w:snapToGrid w:val="0"/>
          <w:sz w:val="20"/>
          <w:szCs w:val="20"/>
        </w:rPr>
        <w:t xml:space="preserve">łącznie </w:t>
      </w:r>
      <w:r w:rsidR="00D467A2" w:rsidRPr="003F1B85">
        <w:rPr>
          <w:rFonts w:ascii="Georgia" w:hAnsi="Georgia"/>
          <w:snapToGrid w:val="0"/>
          <w:sz w:val="20"/>
          <w:szCs w:val="20"/>
        </w:rPr>
        <w:t xml:space="preserve">zwane </w:t>
      </w:r>
      <w:r w:rsidRPr="003F1B85">
        <w:rPr>
          <w:rFonts w:ascii="Georgia" w:hAnsi="Georgia"/>
          <w:snapToGrid w:val="0"/>
          <w:sz w:val="20"/>
          <w:szCs w:val="20"/>
        </w:rPr>
        <w:t>dalej</w:t>
      </w:r>
      <w:r w:rsidR="00D467A2" w:rsidRPr="003F1B85">
        <w:rPr>
          <w:rFonts w:ascii="Georgia" w:hAnsi="Georgia"/>
          <w:snapToGrid w:val="0"/>
          <w:sz w:val="20"/>
          <w:szCs w:val="20"/>
        </w:rPr>
        <w:t xml:space="preserve"> </w:t>
      </w:r>
      <w:r w:rsidR="00D467A2" w:rsidRPr="003F1B85">
        <w:rPr>
          <w:rFonts w:ascii="Georgia" w:hAnsi="Georgia"/>
          <w:b/>
          <w:snapToGrid w:val="0"/>
          <w:sz w:val="20"/>
          <w:szCs w:val="20"/>
        </w:rPr>
        <w:t>Stronami</w:t>
      </w:r>
      <w:r w:rsidR="00D467A2" w:rsidRPr="003F1B85">
        <w:rPr>
          <w:rFonts w:ascii="Georgia" w:hAnsi="Georgia"/>
          <w:snapToGrid w:val="0"/>
          <w:sz w:val="20"/>
          <w:szCs w:val="20"/>
        </w:rPr>
        <w:t xml:space="preserve"> lub odpowiednio </w:t>
      </w:r>
      <w:r w:rsidR="00D467A2" w:rsidRPr="003F1B85">
        <w:rPr>
          <w:rFonts w:ascii="Georgia" w:hAnsi="Georgia"/>
          <w:b/>
          <w:snapToGrid w:val="0"/>
          <w:sz w:val="20"/>
          <w:szCs w:val="20"/>
        </w:rPr>
        <w:t>Stroną.</w:t>
      </w:r>
    </w:p>
    <w:p w14:paraId="55AFA35D" w14:textId="5A44EA12" w:rsidR="00D467A2" w:rsidRDefault="00C0552B" w:rsidP="007E61C0">
      <w:pPr>
        <w:tabs>
          <w:tab w:val="right" w:pos="9336"/>
        </w:tabs>
        <w:spacing w:line="360" w:lineRule="auto"/>
        <w:jc w:val="both"/>
        <w:rPr>
          <w:rFonts w:ascii="Georgia" w:hAnsi="Georgia"/>
          <w:sz w:val="20"/>
          <w:szCs w:val="20"/>
        </w:rPr>
      </w:pPr>
      <w:r w:rsidRPr="003F1B85">
        <w:rPr>
          <w:rFonts w:ascii="Georgia" w:hAnsi="Georgia"/>
          <w:snapToGrid w:val="0"/>
          <w:sz w:val="20"/>
          <w:szCs w:val="20"/>
        </w:rPr>
        <w:t>Niniejszą u</w:t>
      </w:r>
      <w:r w:rsidR="00D467A2" w:rsidRPr="003F1B85">
        <w:rPr>
          <w:rFonts w:ascii="Georgia" w:hAnsi="Georgia"/>
          <w:snapToGrid w:val="0"/>
          <w:sz w:val="20"/>
          <w:szCs w:val="20"/>
        </w:rPr>
        <w:t>mowę</w:t>
      </w:r>
      <w:r w:rsidR="00D467A2" w:rsidRPr="003F1B85">
        <w:rPr>
          <w:rFonts w:ascii="Georgia" w:hAnsi="Georgia"/>
          <w:sz w:val="20"/>
          <w:szCs w:val="20"/>
        </w:rPr>
        <w:t xml:space="preserve"> Ubezpieczenia (dalej</w:t>
      </w:r>
      <w:r w:rsidRPr="003F1B85">
        <w:rPr>
          <w:rFonts w:ascii="Georgia" w:hAnsi="Georgia"/>
          <w:sz w:val="20"/>
          <w:szCs w:val="20"/>
        </w:rPr>
        <w:t>:</w:t>
      </w:r>
      <w:r w:rsidR="00D467A2" w:rsidRPr="003F1B85">
        <w:rPr>
          <w:rFonts w:ascii="Georgia" w:hAnsi="Georgia"/>
          <w:sz w:val="20"/>
          <w:szCs w:val="20"/>
        </w:rPr>
        <w:t xml:space="preserve"> „</w:t>
      </w:r>
      <w:r w:rsidR="00D467A2" w:rsidRPr="003F1B85">
        <w:rPr>
          <w:rFonts w:ascii="Georgia" w:hAnsi="Georgia"/>
          <w:b/>
          <w:sz w:val="20"/>
          <w:szCs w:val="20"/>
        </w:rPr>
        <w:t>Umowa</w:t>
      </w:r>
      <w:r w:rsidR="00D467A2" w:rsidRPr="003F1B85">
        <w:rPr>
          <w:rFonts w:ascii="Georgia" w:hAnsi="Georgia"/>
          <w:sz w:val="20"/>
          <w:szCs w:val="20"/>
        </w:rPr>
        <w:t xml:space="preserve">”) zawarto w wyniku przeprowadzenia postępowania o udzielenie zamówienia publicznego w trybie </w:t>
      </w:r>
      <w:r w:rsidR="006075C6" w:rsidRPr="003F1B85">
        <w:rPr>
          <w:rFonts w:ascii="Georgia" w:hAnsi="Georgia"/>
          <w:sz w:val="20"/>
          <w:szCs w:val="20"/>
        </w:rPr>
        <w:t>podstawowym</w:t>
      </w:r>
      <w:r w:rsidR="00D467A2" w:rsidRPr="003F1B85">
        <w:rPr>
          <w:rFonts w:ascii="Georgia" w:hAnsi="Georgia"/>
          <w:sz w:val="20"/>
          <w:szCs w:val="20"/>
        </w:rPr>
        <w:t>, zgodnie z</w:t>
      </w:r>
      <w:r w:rsidR="006075C6" w:rsidRPr="003F1B85">
        <w:rPr>
          <w:rFonts w:ascii="Georgia" w:hAnsi="Georgia"/>
          <w:sz w:val="20"/>
          <w:szCs w:val="20"/>
        </w:rPr>
        <w:t xml:space="preserve"> art. 275 pkt 1 </w:t>
      </w:r>
      <w:r w:rsidR="00D467A2" w:rsidRPr="003F1B85">
        <w:rPr>
          <w:rFonts w:ascii="Georgia" w:hAnsi="Georgia"/>
          <w:sz w:val="20"/>
          <w:szCs w:val="20"/>
        </w:rPr>
        <w:t xml:space="preserve"> ustaw</w:t>
      </w:r>
      <w:r w:rsidR="006075C6" w:rsidRPr="003F1B85">
        <w:rPr>
          <w:rFonts w:ascii="Georgia" w:hAnsi="Georgia"/>
          <w:sz w:val="20"/>
          <w:szCs w:val="20"/>
        </w:rPr>
        <w:t>y</w:t>
      </w:r>
      <w:r w:rsidR="00D467A2" w:rsidRPr="003F1B85">
        <w:rPr>
          <w:rFonts w:ascii="Georgia" w:hAnsi="Georgia"/>
          <w:sz w:val="20"/>
          <w:szCs w:val="20"/>
        </w:rPr>
        <w:t xml:space="preserve"> z dnia </w:t>
      </w:r>
      <w:r w:rsidR="00B273C5" w:rsidRPr="003F1B85">
        <w:rPr>
          <w:rFonts w:ascii="Georgia" w:hAnsi="Georgia"/>
          <w:sz w:val="20"/>
          <w:szCs w:val="20"/>
        </w:rPr>
        <w:t>11 września</w:t>
      </w:r>
      <w:r w:rsidR="00FB3721" w:rsidRPr="003F1B85">
        <w:rPr>
          <w:rFonts w:ascii="Georgia" w:hAnsi="Georgia"/>
          <w:sz w:val="20"/>
          <w:szCs w:val="20"/>
        </w:rPr>
        <w:t xml:space="preserve"> </w:t>
      </w:r>
      <w:r w:rsidR="00D467A2" w:rsidRPr="003F1B85">
        <w:rPr>
          <w:rFonts w:ascii="Georgia" w:hAnsi="Georgia"/>
          <w:sz w:val="20"/>
          <w:szCs w:val="20"/>
        </w:rPr>
        <w:t>2</w:t>
      </w:r>
      <w:r w:rsidR="00FB3721" w:rsidRPr="003F1B85">
        <w:rPr>
          <w:rFonts w:ascii="Georgia" w:hAnsi="Georgia"/>
          <w:sz w:val="20"/>
          <w:szCs w:val="20"/>
        </w:rPr>
        <w:t>019</w:t>
      </w:r>
      <w:r w:rsidR="00806FB5" w:rsidRPr="003F1B85">
        <w:rPr>
          <w:rFonts w:ascii="Georgia" w:hAnsi="Georgia"/>
          <w:sz w:val="20"/>
          <w:szCs w:val="20"/>
        </w:rPr>
        <w:t xml:space="preserve"> r. Prawo zamówień publicznych </w:t>
      </w:r>
      <w:r w:rsidR="006075C6" w:rsidRPr="003F1B85">
        <w:rPr>
          <w:rFonts w:ascii="Georgia" w:hAnsi="Georgia"/>
          <w:sz w:val="20"/>
          <w:szCs w:val="20"/>
        </w:rPr>
        <w:t xml:space="preserve"> </w:t>
      </w:r>
      <w:r w:rsidR="002404F2" w:rsidRPr="003F1B85">
        <w:rPr>
          <w:rFonts w:ascii="Georgia" w:hAnsi="Georgia"/>
          <w:sz w:val="20"/>
          <w:szCs w:val="20"/>
        </w:rPr>
        <w:t>(</w:t>
      </w:r>
      <w:r w:rsidR="00FB3721" w:rsidRPr="003F1B85">
        <w:rPr>
          <w:rFonts w:ascii="Georgia" w:hAnsi="Georgia" w:cs="Arial"/>
          <w:color w:val="222222"/>
          <w:sz w:val="20"/>
          <w:szCs w:val="20"/>
        </w:rPr>
        <w:t>Dz.U. z  2019 r. poz. 2019 ze zm</w:t>
      </w:r>
      <w:r w:rsidR="00393029" w:rsidRPr="003F1B85">
        <w:rPr>
          <w:rFonts w:ascii="Georgia" w:hAnsi="Georgia"/>
          <w:sz w:val="20"/>
          <w:szCs w:val="20"/>
        </w:rPr>
        <w:t>”), w</w:t>
      </w:r>
      <w:r w:rsidR="00D467A2" w:rsidRPr="003F1B85">
        <w:rPr>
          <w:rFonts w:ascii="Georgia" w:hAnsi="Georgia"/>
          <w:sz w:val="20"/>
          <w:szCs w:val="20"/>
        </w:rPr>
        <w:t xml:space="preserve"> poniższym brzmieniu:</w:t>
      </w:r>
    </w:p>
    <w:p w14:paraId="20D49772" w14:textId="16C2C144" w:rsidR="007E61C0" w:rsidRDefault="007E61C0" w:rsidP="007E61C0">
      <w:pPr>
        <w:tabs>
          <w:tab w:val="right" w:pos="9336"/>
        </w:tabs>
        <w:spacing w:line="360" w:lineRule="auto"/>
        <w:jc w:val="both"/>
        <w:rPr>
          <w:rFonts w:ascii="Georgia" w:hAnsi="Georgia"/>
          <w:sz w:val="20"/>
          <w:szCs w:val="20"/>
        </w:rPr>
      </w:pPr>
    </w:p>
    <w:p w14:paraId="487D00CE" w14:textId="7E94B407" w:rsidR="007E61C0" w:rsidRDefault="007E61C0" w:rsidP="007E61C0">
      <w:pPr>
        <w:tabs>
          <w:tab w:val="right" w:pos="9336"/>
        </w:tabs>
        <w:spacing w:line="360" w:lineRule="auto"/>
        <w:jc w:val="both"/>
        <w:rPr>
          <w:rFonts w:ascii="Georgia" w:hAnsi="Georgia"/>
          <w:sz w:val="20"/>
          <w:szCs w:val="20"/>
        </w:rPr>
      </w:pPr>
    </w:p>
    <w:p w14:paraId="29CB5E8A" w14:textId="77777777" w:rsidR="007E61C0" w:rsidRPr="007E61C0" w:rsidRDefault="007E61C0" w:rsidP="007E61C0">
      <w:pPr>
        <w:tabs>
          <w:tab w:val="right" w:pos="9336"/>
        </w:tabs>
        <w:spacing w:line="360" w:lineRule="auto"/>
        <w:jc w:val="both"/>
        <w:rPr>
          <w:rFonts w:ascii="Georgia" w:hAnsi="Georgia"/>
          <w:sz w:val="20"/>
          <w:szCs w:val="20"/>
        </w:rPr>
      </w:pPr>
    </w:p>
    <w:p w14:paraId="4E1AFD1A" w14:textId="77777777" w:rsidR="00D467A2" w:rsidRPr="003F1B85" w:rsidRDefault="00D467A2" w:rsidP="003F1B85">
      <w:pPr>
        <w:tabs>
          <w:tab w:val="left" w:pos="2880"/>
        </w:tabs>
        <w:spacing w:line="360" w:lineRule="auto"/>
        <w:jc w:val="center"/>
        <w:rPr>
          <w:rFonts w:ascii="Georgia" w:hAnsi="Georgia"/>
          <w:sz w:val="20"/>
          <w:szCs w:val="20"/>
        </w:rPr>
      </w:pPr>
      <w:r w:rsidRPr="003F1B85">
        <w:rPr>
          <w:rFonts w:ascii="Georgia" w:hAnsi="Georgia"/>
          <w:b/>
          <w:bCs/>
          <w:sz w:val="20"/>
          <w:szCs w:val="20"/>
        </w:rPr>
        <w:lastRenderedPageBreak/>
        <w:t>§ 1</w:t>
      </w:r>
    </w:p>
    <w:p w14:paraId="7C6CB1DF" w14:textId="77777777" w:rsidR="00D467A2" w:rsidRPr="003F1B85" w:rsidRDefault="00D467A2" w:rsidP="003F1B85">
      <w:pPr>
        <w:pStyle w:val="Nagwek8"/>
        <w:spacing w:line="360" w:lineRule="auto"/>
        <w:rPr>
          <w:rFonts w:ascii="Georgia" w:hAnsi="Georgia"/>
          <w:sz w:val="20"/>
          <w:szCs w:val="20"/>
        </w:rPr>
      </w:pPr>
      <w:r w:rsidRPr="003F1B85">
        <w:rPr>
          <w:rFonts w:ascii="Georgia" w:hAnsi="Georgia"/>
          <w:sz w:val="20"/>
          <w:szCs w:val="20"/>
        </w:rPr>
        <w:t xml:space="preserve">Przedmiot </w:t>
      </w:r>
      <w:r w:rsidR="00C0552B" w:rsidRPr="003F1B85">
        <w:rPr>
          <w:rFonts w:ascii="Georgia" w:hAnsi="Georgia"/>
          <w:sz w:val="20"/>
          <w:szCs w:val="20"/>
        </w:rPr>
        <w:t>U</w:t>
      </w:r>
      <w:r w:rsidRPr="003F1B85">
        <w:rPr>
          <w:rFonts w:ascii="Georgia" w:hAnsi="Georgia"/>
          <w:sz w:val="20"/>
          <w:szCs w:val="20"/>
        </w:rPr>
        <w:t>mowy</w:t>
      </w:r>
    </w:p>
    <w:p w14:paraId="70F0B9A3" w14:textId="77777777" w:rsidR="00D467A2" w:rsidRPr="003F1B85" w:rsidRDefault="00D467A2" w:rsidP="003F1B85">
      <w:pPr>
        <w:spacing w:line="360" w:lineRule="auto"/>
        <w:rPr>
          <w:rFonts w:ascii="Georgia" w:hAnsi="Georgia"/>
          <w:sz w:val="20"/>
          <w:szCs w:val="20"/>
        </w:rPr>
      </w:pPr>
    </w:p>
    <w:p w14:paraId="5E0E8558" w14:textId="0A9ABBF6" w:rsidR="00806FB5" w:rsidRPr="003F1B85" w:rsidRDefault="00484891" w:rsidP="003F1B85">
      <w:pPr>
        <w:pStyle w:val="Akapitzlist"/>
        <w:numPr>
          <w:ilvl w:val="0"/>
          <w:numId w:val="1"/>
        </w:numPr>
        <w:tabs>
          <w:tab w:val="clear" w:pos="720"/>
          <w:tab w:val="num" w:pos="284"/>
        </w:tabs>
        <w:spacing w:line="360" w:lineRule="auto"/>
        <w:ind w:left="284" w:hanging="284"/>
        <w:jc w:val="both"/>
        <w:rPr>
          <w:rFonts w:ascii="Georgia" w:hAnsi="Georgia"/>
          <w:sz w:val="20"/>
          <w:szCs w:val="20"/>
        </w:rPr>
      </w:pPr>
      <w:r w:rsidRPr="003F1B85">
        <w:rPr>
          <w:rFonts w:ascii="Georgia" w:hAnsi="Georgia"/>
          <w:sz w:val="20"/>
          <w:szCs w:val="20"/>
        </w:rPr>
        <w:t xml:space="preserve">Przedmiotem </w:t>
      </w:r>
      <w:r w:rsidR="00806FB5" w:rsidRPr="003F1B85">
        <w:rPr>
          <w:rFonts w:ascii="Georgia" w:hAnsi="Georgia" w:cs="Arial"/>
          <w:bCs/>
          <w:sz w:val="20"/>
          <w:szCs w:val="20"/>
        </w:rPr>
        <w:t>niniejszej umowy jest</w:t>
      </w:r>
      <w:r w:rsidR="002168D0" w:rsidRPr="003F1B85">
        <w:rPr>
          <w:rFonts w:ascii="Georgia" w:hAnsi="Georgia" w:cs="Arial"/>
          <w:bCs/>
          <w:sz w:val="20"/>
          <w:szCs w:val="20"/>
        </w:rPr>
        <w:t xml:space="preserve"> ubezpieczenie mienia</w:t>
      </w:r>
      <w:r w:rsidR="00806FB5" w:rsidRPr="003F1B85">
        <w:rPr>
          <w:rFonts w:ascii="Georgia" w:hAnsi="Georgia" w:cs="Arial"/>
          <w:bCs/>
          <w:sz w:val="20"/>
          <w:szCs w:val="20"/>
        </w:rPr>
        <w:t xml:space="preserve"> </w:t>
      </w:r>
      <w:r w:rsidR="002168D0" w:rsidRPr="003F1B85">
        <w:rPr>
          <w:rFonts w:ascii="Georgia" w:hAnsi="Georgia" w:cs="Arial"/>
          <w:bCs/>
          <w:sz w:val="20"/>
          <w:szCs w:val="20"/>
        </w:rPr>
        <w:t>Towarzystwa</w:t>
      </w:r>
      <w:r w:rsidR="001D2223" w:rsidRPr="003F1B85">
        <w:rPr>
          <w:rFonts w:ascii="Georgia" w:hAnsi="Georgia" w:cs="Arial"/>
          <w:bCs/>
          <w:sz w:val="20"/>
          <w:szCs w:val="20"/>
        </w:rPr>
        <w:t xml:space="preserve"> Budownictwa Społecznego Wrocław Sp. z o.o.</w:t>
      </w:r>
      <w:r w:rsidR="001B0CA0" w:rsidRPr="003F1B85">
        <w:rPr>
          <w:rFonts w:ascii="Georgia" w:hAnsi="Georgia" w:cs="Arial"/>
          <w:bCs/>
          <w:sz w:val="20"/>
          <w:szCs w:val="20"/>
        </w:rPr>
        <w:t xml:space="preserve"> </w:t>
      </w:r>
      <w:r w:rsidR="00806FB5" w:rsidRPr="003F1B85">
        <w:rPr>
          <w:rFonts w:ascii="Georgia" w:hAnsi="Georgia" w:cs="Arial"/>
          <w:bCs/>
          <w:sz w:val="20"/>
          <w:szCs w:val="20"/>
        </w:rPr>
        <w:t>w zakresie</w:t>
      </w:r>
      <w:r w:rsidR="00806FB5" w:rsidRPr="003F1B85">
        <w:rPr>
          <w:rFonts w:ascii="Georgia" w:hAnsi="Georgia" w:cs="Arial"/>
          <w:bCs/>
          <w:i/>
          <w:sz w:val="20"/>
          <w:szCs w:val="20"/>
        </w:rPr>
        <w:t xml:space="preserve"> </w:t>
      </w:r>
      <w:r w:rsidR="008D7A07" w:rsidRPr="003F1B85">
        <w:rPr>
          <w:rFonts w:ascii="Georgia" w:hAnsi="Georgia" w:cs="Arial"/>
          <w:b/>
          <w:bCs/>
          <w:sz w:val="20"/>
          <w:szCs w:val="20"/>
        </w:rPr>
        <w:t>Części</w:t>
      </w:r>
      <w:r w:rsidR="00806FB5" w:rsidRPr="003F1B85">
        <w:rPr>
          <w:rFonts w:ascii="Georgia" w:hAnsi="Georgia" w:cs="Arial"/>
          <w:b/>
          <w:bCs/>
          <w:sz w:val="20"/>
          <w:szCs w:val="20"/>
        </w:rPr>
        <w:t xml:space="preserve"> 1</w:t>
      </w:r>
      <w:r w:rsidR="00806FB5" w:rsidRPr="003F1B85">
        <w:rPr>
          <w:rFonts w:ascii="Georgia" w:hAnsi="Georgia" w:cs="Arial"/>
          <w:b/>
          <w:bCs/>
          <w:i/>
          <w:sz w:val="20"/>
          <w:szCs w:val="20"/>
        </w:rPr>
        <w:t xml:space="preserve"> – </w:t>
      </w:r>
      <w:r w:rsidR="00806FB5" w:rsidRPr="003F1B85">
        <w:rPr>
          <w:rFonts w:ascii="Georgia" w:hAnsi="Georgia"/>
          <w:b/>
          <w:sz w:val="20"/>
          <w:szCs w:val="20"/>
          <w:lang w:eastAsia="ar-SA"/>
        </w:rPr>
        <w:t>Ubezpieczenie mienia od wszystkich ryzyk</w:t>
      </w:r>
      <w:r w:rsidR="001B0CA0" w:rsidRPr="003F1B85">
        <w:rPr>
          <w:rFonts w:ascii="Georgia" w:hAnsi="Georgia"/>
          <w:b/>
          <w:sz w:val="20"/>
          <w:szCs w:val="20"/>
          <w:lang w:eastAsia="ar-SA"/>
        </w:rPr>
        <w:t xml:space="preserve"> </w:t>
      </w:r>
      <w:r w:rsidR="00393029" w:rsidRPr="003F1B85">
        <w:rPr>
          <w:rFonts w:ascii="Georgia" w:hAnsi="Georgia"/>
          <w:b/>
          <w:sz w:val="20"/>
          <w:szCs w:val="20"/>
          <w:lang w:eastAsia="ar-SA"/>
        </w:rPr>
        <w:t>oraz sprzętu elektronicznego</w:t>
      </w:r>
      <w:r w:rsidR="00473A34" w:rsidRPr="003F1B85">
        <w:rPr>
          <w:rFonts w:ascii="Georgia" w:hAnsi="Georgia"/>
          <w:b/>
          <w:sz w:val="20"/>
          <w:szCs w:val="20"/>
          <w:lang w:eastAsia="ar-SA"/>
        </w:rPr>
        <w:t xml:space="preserve"> postępowania o udzielenie zamówienia publicznego pod numerem ………</w:t>
      </w:r>
    </w:p>
    <w:p w14:paraId="5AB4E900" w14:textId="77777777" w:rsidR="00DE2BB1" w:rsidRPr="003F1B85" w:rsidRDefault="00DE2BB1" w:rsidP="003F1B85">
      <w:pPr>
        <w:pStyle w:val="Akapitzlist"/>
        <w:numPr>
          <w:ilvl w:val="0"/>
          <w:numId w:val="1"/>
        </w:numPr>
        <w:tabs>
          <w:tab w:val="clear" w:pos="720"/>
          <w:tab w:val="num" w:pos="284"/>
        </w:tabs>
        <w:spacing w:line="360" w:lineRule="auto"/>
        <w:ind w:left="284" w:hanging="284"/>
        <w:jc w:val="both"/>
        <w:rPr>
          <w:rFonts w:ascii="Georgia" w:hAnsi="Georgia"/>
          <w:sz w:val="20"/>
          <w:szCs w:val="20"/>
        </w:rPr>
      </w:pPr>
      <w:r w:rsidRPr="003F1B85">
        <w:rPr>
          <w:rFonts w:ascii="Georgia" w:hAnsi="Georgia"/>
          <w:sz w:val="20"/>
          <w:szCs w:val="20"/>
        </w:rPr>
        <w:t>Szczegółowy opis przedmiotu Umowy zawiera:</w:t>
      </w:r>
      <w:r w:rsidRPr="003F1B85">
        <w:rPr>
          <w:rFonts w:ascii="Georgia" w:hAnsi="Georgia"/>
          <w:bCs/>
          <w:sz w:val="20"/>
          <w:szCs w:val="20"/>
        </w:rPr>
        <w:t xml:space="preserve"> </w:t>
      </w:r>
    </w:p>
    <w:p w14:paraId="695B9611" w14:textId="3D851ECB" w:rsidR="00DE2BB1" w:rsidRPr="00411A59" w:rsidRDefault="00DE2BB1" w:rsidP="00411A59">
      <w:pPr>
        <w:pStyle w:val="Akapitzlist"/>
        <w:numPr>
          <w:ilvl w:val="0"/>
          <w:numId w:val="23"/>
        </w:numPr>
        <w:spacing w:line="360" w:lineRule="auto"/>
        <w:jc w:val="both"/>
        <w:rPr>
          <w:rFonts w:ascii="Georgia" w:hAnsi="Georgia"/>
          <w:sz w:val="20"/>
          <w:szCs w:val="20"/>
        </w:rPr>
      </w:pPr>
      <w:r w:rsidRPr="00411A59">
        <w:rPr>
          <w:rFonts w:ascii="Georgia" w:hAnsi="Georgia"/>
          <w:sz w:val="20"/>
          <w:szCs w:val="20"/>
        </w:rPr>
        <w:t xml:space="preserve">Opis przedmiotu zamówienia (załącznik nr 1 do SWZ – OPZ część 1, stanowiący jej integralną część), </w:t>
      </w:r>
    </w:p>
    <w:p w14:paraId="7998E7AF" w14:textId="77777777" w:rsidR="00DE2BB1" w:rsidRPr="00411A59" w:rsidRDefault="00DE2BB1" w:rsidP="00411A59">
      <w:pPr>
        <w:pStyle w:val="Akapitzlist"/>
        <w:numPr>
          <w:ilvl w:val="0"/>
          <w:numId w:val="23"/>
        </w:numPr>
        <w:spacing w:line="360" w:lineRule="auto"/>
        <w:jc w:val="both"/>
        <w:rPr>
          <w:rFonts w:ascii="Georgia" w:hAnsi="Georgia"/>
          <w:bCs/>
          <w:sz w:val="20"/>
          <w:szCs w:val="20"/>
        </w:rPr>
      </w:pPr>
      <w:r w:rsidRPr="00411A59">
        <w:rPr>
          <w:rFonts w:ascii="Georgia" w:hAnsi="Georgia"/>
          <w:sz w:val="20"/>
          <w:szCs w:val="20"/>
        </w:rPr>
        <w:t>Ofertę Wykonawcy (załącznik nr …. ),</w:t>
      </w:r>
    </w:p>
    <w:p w14:paraId="4CABC60A" w14:textId="321B1BAA" w:rsidR="00597ADE" w:rsidRPr="00411A59" w:rsidRDefault="00DE2BB1" w:rsidP="00411A59">
      <w:pPr>
        <w:pStyle w:val="Akapitzlist"/>
        <w:numPr>
          <w:ilvl w:val="0"/>
          <w:numId w:val="23"/>
        </w:numPr>
        <w:spacing w:line="360" w:lineRule="auto"/>
        <w:jc w:val="both"/>
        <w:rPr>
          <w:rFonts w:ascii="Georgia" w:hAnsi="Georgia"/>
          <w:bCs/>
          <w:sz w:val="20"/>
          <w:szCs w:val="20"/>
        </w:rPr>
      </w:pPr>
      <w:r w:rsidRPr="00411A59">
        <w:rPr>
          <w:rFonts w:ascii="Georgia" w:hAnsi="Georgia"/>
          <w:bCs/>
          <w:sz w:val="20"/>
          <w:szCs w:val="20"/>
        </w:rPr>
        <w:t>Ogólne</w:t>
      </w:r>
      <w:r w:rsidRPr="00411A59">
        <w:rPr>
          <w:rFonts w:ascii="Georgia" w:hAnsi="Georgia"/>
          <w:sz w:val="20"/>
          <w:szCs w:val="20"/>
        </w:rPr>
        <w:t xml:space="preserve"> warunki ubezpieczenia</w:t>
      </w:r>
      <w:r w:rsidRPr="00411A59">
        <w:rPr>
          <w:rFonts w:ascii="Georgia" w:hAnsi="Georgia"/>
          <w:bCs/>
          <w:sz w:val="20"/>
          <w:szCs w:val="20"/>
        </w:rPr>
        <w:t xml:space="preserve"> (załącznik nr  ….. ).</w:t>
      </w:r>
    </w:p>
    <w:p w14:paraId="4988894C" w14:textId="77777777" w:rsidR="00473A34" w:rsidRPr="003F1B85" w:rsidRDefault="00473A34" w:rsidP="003F1B85">
      <w:pPr>
        <w:pStyle w:val="Akapitzlist"/>
        <w:numPr>
          <w:ilvl w:val="0"/>
          <w:numId w:val="1"/>
        </w:numPr>
        <w:tabs>
          <w:tab w:val="clear" w:pos="720"/>
          <w:tab w:val="num" w:pos="284"/>
        </w:tabs>
        <w:spacing w:line="360" w:lineRule="auto"/>
        <w:ind w:left="284" w:hanging="284"/>
        <w:jc w:val="both"/>
        <w:rPr>
          <w:rFonts w:ascii="Georgia" w:hAnsi="Georgia"/>
          <w:bCs/>
          <w:sz w:val="20"/>
          <w:szCs w:val="20"/>
        </w:rPr>
      </w:pPr>
      <w:r w:rsidRPr="003F1B85">
        <w:rPr>
          <w:rFonts w:ascii="Georgia" w:hAnsi="Georgia"/>
          <w:sz w:val="20"/>
          <w:szCs w:val="20"/>
        </w:rPr>
        <w:t xml:space="preserve">Do Umowy będą miały zastosowanie ogólne lub szczególne warunki ubezpieczenia wskazane w ofercie Ubezpieczyciela, tj. ......................................................................., zwane dalej „Ogólnymi lub szczególnymi warunkami ubezpieczenia”. </w:t>
      </w:r>
    </w:p>
    <w:p w14:paraId="160801DA" w14:textId="77777777" w:rsidR="00473A34" w:rsidRPr="003F1B85" w:rsidRDefault="00473A34" w:rsidP="003F1B85">
      <w:pPr>
        <w:pStyle w:val="Akapitzlist"/>
        <w:numPr>
          <w:ilvl w:val="0"/>
          <w:numId w:val="1"/>
        </w:numPr>
        <w:tabs>
          <w:tab w:val="clear" w:pos="720"/>
          <w:tab w:val="num" w:pos="284"/>
        </w:tabs>
        <w:spacing w:line="360" w:lineRule="auto"/>
        <w:ind w:left="284" w:hanging="284"/>
        <w:jc w:val="both"/>
        <w:rPr>
          <w:rFonts w:ascii="Georgia" w:hAnsi="Georgia"/>
          <w:bCs/>
          <w:sz w:val="20"/>
          <w:szCs w:val="20"/>
        </w:rPr>
      </w:pPr>
      <w:r w:rsidRPr="003F1B85">
        <w:rPr>
          <w:rFonts w:ascii="Georgia" w:hAnsi="Georgia"/>
          <w:sz w:val="20"/>
          <w:szCs w:val="20"/>
        </w:rPr>
        <w:t xml:space="preserve"> Postanowienia Umowy mają pierwszeństwo przed postanowieniami zawartymi w ogólnych lub szczególnych warunkach ubezpieczenia. </w:t>
      </w:r>
    </w:p>
    <w:p w14:paraId="4C3BC87C" w14:textId="77777777" w:rsidR="00473A34" w:rsidRPr="003F1B85" w:rsidRDefault="00473A34" w:rsidP="003F1B85">
      <w:pPr>
        <w:pStyle w:val="Akapitzlist"/>
        <w:numPr>
          <w:ilvl w:val="0"/>
          <w:numId w:val="1"/>
        </w:numPr>
        <w:tabs>
          <w:tab w:val="clear" w:pos="720"/>
          <w:tab w:val="num" w:pos="284"/>
        </w:tabs>
        <w:spacing w:line="360" w:lineRule="auto"/>
        <w:ind w:left="284" w:hanging="284"/>
        <w:jc w:val="both"/>
        <w:rPr>
          <w:rFonts w:ascii="Georgia" w:hAnsi="Georgia"/>
          <w:bCs/>
          <w:sz w:val="20"/>
          <w:szCs w:val="20"/>
        </w:rPr>
      </w:pPr>
      <w:r w:rsidRPr="003F1B85">
        <w:rPr>
          <w:rFonts w:ascii="Georgia" w:hAnsi="Georgia"/>
          <w:sz w:val="20"/>
          <w:szCs w:val="20"/>
        </w:rPr>
        <w:t xml:space="preserve">Ustala się, że w razie rozbieżności pomiędzy warunkami ubezpieczenia wynikającymi z powyższych postanowień, zastosowanie znajdą te, które są korzystniejsze dla Ubezpieczającego lub Ubezpieczonego lub poszkodowanego. </w:t>
      </w:r>
    </w:p>
    <w:p w14:paraId="2C87110B" w14:textId="77777777" w:rsidR="00473A34" w:rsidRPr="003F1B85" w:rsidRDefault="00473A34" w:rsidP="003F1B85">
      <w:pPr>
        <w:pStyle w:val="Akapitzlist"/>
        <w:numPr>
          <w:ilvl w:val="0"/>
          <w:numId w:val="1"/>
        </w:numPr>
        <w:tabs>
          <w:tab w:val="clear" w:pos="720"/>
          <w:tab w:val="num" w:pos="284"/>
        </w:tabs>
        <w:spacing w:line="360" w:lineRule="auto"/>
        <w:ind w:left="284" w:hanging="284"/>
        <w:jc w:val="both"/>
        <w:rPr>
          <w:rFonts w:ascii="Georgia" w:hAnsi="Georgia"/>
          <w:bCs/>
          <w:sz w:val="20"/>
          <w:szCs w:val="20"/>
        </w:rPr>
      </w:pPr>
      <w:r w:rsidRPr="003F1B85">
        <w:rPr>
          <w:rFonts w:ascii="Georgia" w:hAnsi="Georgia"/>
          <w:sz w:val="20"/>
          <w:szCs w:val="20"/>
        </w:rPr>
        <w:t xml:space="preserve">W przypadku, w którym niemożliwa lub utrudniona jest ocena, które postanowienia są korzystniejsze dla Ubezpieczającego, Ubezpieczonego lub poszkodowanego, Ubezpieczający, Ubezpieczony lub poszkodowany jest uprawniony do dokonania wyboru pomiędzy treścią ogólnych lub szczególnych warunków ubezpieczenia mających zastosowanie do Umowy lub postanowieniami Umowy. </w:t>
      </w:r>
    </w:p>
    <w:p w14:paraId="54A59E39" w14:textId="77777777" w:rsidR="00473A34" w:rsidRPr="003F1B85" w:rsidRDefault="00473A34" w:rsidP="003F1B85">
      <w:pPr>
        <w:pStyle w:val="Akapitzlist"/>
        <w:numPr>
          <w:ilvl w:val="0"/>
          <w:numId w:val="1"/>
        </w:numPr>
        <w:tabs>
          <w:tab w:val="clear" w:pos="720"/>
          <w:tab w:val="num" w:pos="284"/>
        </w:tabs>
        <w:spacing w:line="360" w:lineRule="auto"/>
        <w:ind w:left="284" w:hanging="284"/>
        <w:jc w:val="both"/>
        <w:rPr>
          <w:rFonts w:ascii="Georgia" w:hAnsi="Georgia"/>
          <w:bCs/>
          <w:sz w:val="20"/>
          <w:szCs w:val="20"/>
        </w:rPr>
      </w:pPr>
      <w:r w:rsidRPr="003F1B85">
        <w:rPr>
          <w:rFonts w:ascii="Georgia" w:hAnsi="Georgia"/>
          <w:sz w:val="20"/>
          <w:szCs w:val="20"/>
        </w:rPr>
        <w:t xml:space="preserve"> W przypadku, gdy jedynie część treści danego postanowienia jest korzystniejsza dla Ubezpieczającego, Ubezpieczonego lub poszkodowanego, część ta stanowi treść Umowy, a w pozostałym zakresie obowiązują zapisy ogólnych lub szczególnych warunków ubezpieczenia mających zastosowanie do Umowy oraz postanowienia Umowy w pozostałej części, które nie są z tymi postanowieniami sprzeczne. </w:t>
      </w:r>
    </w:p>
    <w:p w14:paraId="34819405" w14:textId="63EA6737" w:rsidR="000E3220" w:rsidRPr="003F1B85" w:rsidRDefault="000E3220" w:rsidP="003F1B85">
      <w:pPr>
        <w:spacing w:line="360" w:lineRule="auto"/>
        <w:rPr>
          <w:rFonts w:ascii="Georgia" w:hAnsi="Georgia"/>
          <w:b/>
          <w:bCs/>
          <w:sz w:val="20"/>
          <w:szCs w:val="20"/>
        </w:rPr>
      </w:pPr>
    </w:p>
    <w:p w14:paraId="6C27DB0E" w14:textId="582C3F34" w:rsidR="00D467A2" w:rsidRPr="003F1B85" w:rsidRDefault="00D467A2" w:rsidP="003F1B85">
      <w:pPr>
        <w:tabs>
          <w:tab w:val="left" w:pos="5724"/>
        </w:tabs>
        <w:spacing w:line="360" w:lineRule="auto"/>
        <w:jc w:val="center"/>
        <w:rPr>
          <w:rFonts w:ascii="Georgia" w:hAnsi="Georgia"/>
          <w:b/>
          <w:bCs/>
          <w:sz w:val="20"/>
          <w:szCs w:val="20"/>
        </w:rPr>
      </w:pPr>
      <w:r w:rsidRPr="003F1B85">
        <w:rPr>
          <w:rFonts w:ascii="Georgia" w:hAnsi="Georgia"/>
          <w:b/>
          <w:bCs/>
          <w:sz w:val="20"/>
          <w:szCs w:val="20"/>
        </w:rPr>
        <w:t>§ 2</w:t>
      </w:r>
    </w:p>
    <w:p w14:paraId="500B99D4" w14:textId="77777777" w:rsidR="00D467A2" w:rsidRPr="003F1B85" w:rsidRDefault="00E90189" w:rsidP="003F1B85">
      <w:pPr>
        <w:pStyle w:val="Nagwek8"/>
        <w:tabs>
          <w:tab w:val="left" w:pos="5724"/>
        </w:tabs>
        <w:spacing w:line="360" w:lineRule="auto"/>
        <w:rPr>
          <w:rFonts w:ascii="Georgia" w:hAnsi="Georgia"/>
          <w:sz w:val="20"/>
          <w:szCs w:val="20"/>
        </w:rPr>
      </w:pPr>
      <w:r w:rsidRPr="003F1B85">
        <w:rPr>
          <w:rFonts w:ascii="Georgia" w:hAnsi="Georgia"/>
          <w:sz w:val="20"/>
          <w:szCs w:val="20"/>
        </w:rPr>
        <w:t xml:space="preserve">Termin </w:t>
      </w:r>
      <w:r w:rsidR="001B0CA0" w:rsidRPr="003F1B85">
        <w:rPr>
          <w:rFonts w:ascii="Georgia" w:hAnsi="Georgia"/>
          <w:sz w:val="20"/>
          <w:szCs w:val="20"/>
        </w:rPr>
        <w:t xml:space="preserve">realizacji umowy </w:t>
      </w:r>
    </w:p>
    <w:p w14:paraId="681929AA" w14:textId="77777777" w:rsidR="00D467A2" w:rsidRPr="003F1B85" w:rsidRDefault="00D467A2" w:rsidP="003F1B85">
      <w:pPr>
        <w:spacing w:line="360" w:lineRule="auto"/>
        <w:jc w:val="both"/>
        <w:rPr>
          <w:rFonts w:ascii="Georgia" w:hAnsi="Georgia"/>
          <w:sz w:val="20"/>
          <w:szCs w:val="20"/>
        </w:rPr>
      </w:pPr>
    </w:p>
    <w:p w14:paraId="28603BD2" w14:textId="7A2FCAD0" w:rsidR="00806FB5" w:rsidRPr="003F1B85" w:rsidRDefault="002404F2" w:rsidP="003F1B85">
      <w:pPr>
        <w:pStyle w:val="Akapitzlist"/>
        <w:numPr>
          <w:ilvl w:val="0"/>
          <w:numId w:val="4"/>
        </w:numPr>
        <w:spacing w:line="360" w:lineRule="auto"/>
        <w:jc w:val="both"/>
        <w:rPr>
          <w:rFonts w:ascii="Georgia" w:hAnsi="Georgia" w:cs="Arial"/>
          <w:color w:val="000000" w:themeColor="text1"/>
          <w:sz w:val="20"/>
          <w:szCs w:val="20"/>
        </w:rPr>
      </w:pPr>
      <w:r w:rsidRPr="003F1B85">
        <w:rPr>
          <w:rFonts w:ascii="Georgia" w:hAnsi="Georgia" w:cs="Arial"/>
          <w:color w:val="000000" w:themeColor="text1"/>
          <w:sz w:val="20"/>
          <w:szCs w:val="20"/>
        </w:rPr>
        <w:t>Umowa obowiązuje</w:t>
      </w:r>
      <w:r w:rsidR="00F2441B" w:rsidRPr="003F1B85">
        <w:rPr>
          <w:rFonts w:ascii="Georgia" w:hAnsi="Georgia" w:cs="Arial"/>
          <w:color w:val="000000" w:themeColor="text1"/>
          <w:sz w:val="20"/>
          <w:szCs w:val="20"/>
        </w:rPr>
        <w:t xml:space="preserve"> od dnia </w:t>
      </w:r>
      <w:r w:rsidR="00DE2BB1" w:rsidRPr="003F1B85">
        <w:rPr>
          <w:rFonts w:ascii="Georgia" w:hAnsi="Georgia" w:cs="Arial"/>
          <w:color w:val="000000" w:themeColor="text1"/>
          <w:sz w:val="20"/>
          <w:szCs w:val="20"/>
        </w:rPr>
        <w:t>01.09.2021</w:t>
      </w:r>
      <w:r w:rsidR="00FF239D" w:rsidRPr="003F1B85">
        <w:rPr>
          <w:rFonts w:ascii="Georgia" w:hAnsi="Georgia" w:cs="Arial"/>
          <w:color w:val="000000" w:themeColor="text1"/>
          <w:sz w:val="20"/>
          <w:szCs w:val="20"/>
        </w:rPr>
        <w:t>r. do 31.08.202</w:t>
      </w:r>
      <w:r w:rsidR="00DE2BB1" w:rsidRPr="003F1B85">
        <w:rPr>
          <w:rFonts w:ascii="Georgia" w:hAnsi="Georgia" w:cs="Arial"/>
          <w:color w:val="000000" w:themeColor="text1"/>
          <w:sz w:val="20"/>
          <w:szCs w:val="20"/>
        </w:rPr>
        <w:t>2</w:t>
      </w:r>
      <w:r w:rsidR="00FF239D" w:rsidRPr="003F1B85">
        <w:rPr>
          <w:rFonts w:ascii="Georgia" w:hAnsi="Georgia" w:cs="Arial"/>
          <w:color w:val="000000" w:themeColor="text1"/>
          <w:sz w:val="20"/>
          <w:szCs w:val="20"/>
        </w:rPr>
        <w:t xml:space="preserve"> r. </w:t>
      </w:r>
      <w:r w:rsidR="00E461ED" w:rsidRPr="003F1B85">
        <w:rPr>
          <w:rFonts w:ascii="Georgia" w:hAnsi="Georgia" w:cs="Arial"/>
          <w:color w:val="000000" w:themeColor="text1"/>
          <w:sz w:val="20"/>
          <w:szCs w:val="20"/>
        </w:rPr>
        <w:t xml:space="preserve"> </w:t>
      </w:r>
    </w:p>
    <w:p w14:paraId="0EE3B1B2" w14:textId="0A6091DD" w:rsidR="002C2CEA" w:rsidRPr="003F1B85" w:rsidRDefault="00806FB5" w:rsidP="003F1B85">
      <w:pPr>
        <w:pStyle w:val="Akapitzlist"/>
        <w:numPr>
          <w:ilvl w:val="0"/>
          <w:numId w:val="4"/>
        </w:numPr>
        <w:spacing w:line="360" w:lineRule="auto"/>
        <w:jc w:val="both"/>
        <w:rPr>
          <w:rFonts w:ascii="Georgia" w:hAnsi="Georgia" w:cs="Arial"/>
          <w:color w:val="000000" w:themeColor="text1"/>
          <w:sz w:val="20"/>
          <w:szCs w:val="20"/>
        </w:rPr>
      </w:pPr>
      <w:r w:rsidRPr="003F1B85">
        <w:rPr>
          <w:rFonts w:ascii="Georgia" w:hAnsi="Georgia" w:cs="Arial"/>
          <w:color w:val="000000" w:themeColor="text1"/>
          <w:sz w:val="20"/>
          <w:szCs w:val="20"/>
        </w:rPr>
        <w:t xml:space="preserve">Ochrona obejmuje mienie określone w </w:t>
      </w:r>
      <w:r w:rsidR="00DE2BB1" w:rsidRPr="003F1B85">
        <w:rPr>
          <w:rFonts w:ascii="Georgia" w:hAnsi="Georgia" w:cs="Arial"/>
          <w:color w:val="000000" w:themeColor="text1"/>
          <w:sz w:val="20"/>
          <w:szCs w:val="20"/>
        </w:rPr>
        <w:t>SWZ</w:t>
      </w:r>
      <w:r w:rsidRPr="003F1B85">
        <w:rPr>
          <w:rFonts w:ascii="Georgia" w:hAnsi="Georgia" w:cs="Arial"/>
          <w:color w:val="000000" w:themeColor="text1"/>
          <w:sz w:val="20"/>
          <w:szCs w:val="20"/>
        </w:rPr>
        <w:t xml:space="preserve"> przez Zamawiającego </w:t>
      </w:r>
    </w:p>
    <w:p w14:paraId="5024BB4D" w14:textId="7BB1EB9A" w:rsidR="00806FB5" w:rsidRPr="003F1B85" w:rsidRDefault="00806FB5" w:rsidP="003F1B85">
      <w:pPr>
        <w:pStyle w:val="Akapitzlist"/>
        <w:numPr>
          <w:ilvl w:val="0"/>
          <w:numId w:val="4"/>
        </w:numPr>
        <w:spacing w:line="360" w:lineRule="auto"/>
        <w:jc w:val="both"/>
        <w:rPr>
          <w:rFonts w:ascii="Georgia" w:hAnsi="Georgia" w:cs="Arial"/>
          <w:color w:val="000000" w:themeColor="text1"/>
          <w:sz w:val="20"/>
          <w:szCs w:val="20"/>
        </w:rPr>
      </w:pPr>
      <w:r w:rsidRPr="003F1B85">
        <w:rPr>
          <w:rFonts w:ascii="Georgia" w:hAnsi="Georgia" w:cs="Arial"/>
          <w:color w:val="000000" w:themeColor="text1"/>
          <w:sz w:val="20"/>
          <w:szCs w:val="20"/>
        </w:rPr>
        <w:t xml:space="preserve">Z dniem </w:t>
      </w:r>
      <w:r w:rsidR="00FF239D" w:rsidRPr="003F1B85">
        <w:rPr>
          <w:rFonts w:ascii="Georgia" w:hAnsi="Georgia" w:cs="Arial"/>
          <w:color w:val="000000" w:themeColor="text1"/>
          <w:sz w:val="20"/>
          <w:szCs w:val="20"/>
        </w:rPr>
        <w:t>01.09</w:t>
      </w:r>
      <w:r w:rsidR="00F2441B" w:rsidRPr="003F1B85">
        <w:rPr>
          <w:rFonts w:ascii="Georgia" w:hAnsi="Georgia" w:cs="Arial"/>
          <w:color w:val="000000" w:themeColor="text1"/>
          <w:sz w:val="20"/>
          <w:szCs w:val="20"/>
        </w:rPr>
        <w:t>.20</w:t>
      </w:r>
      <w:r w:rsidR="00DE2BB1" w:rsidRPr="003F1B85">
        <w:rPr>
          <w:rFonts w:ascii="Georgia" w:hAnsi="Georgia" w:cs="Arial"/>
          <w:color w:val="000000" w:themeColor="text1"/>
          <w:sz w:val="20"/>
          <w:szCs w:val="20"/>
        </w:rPr>
        <w:t>21</w:t>
      </w:r>
      <w:r w:rsidRPr="003F1B85">
        <w:rPr>
          <w:rFonts w:ascii="Georgia" w:hAnsi="Georgia" w:cs="Arial"/>
          <w:color w:val="000000" w:themeColor="text1"/>
          <w:sz w:val="20"/>
          <w:szCs w:val="20"/>
        </w:rPr>
        <w:t xml:space="preserve"> r. zostanie do ochrony włączone także mienie n</w:t>
      </w:r>
      <w:r w:rsidR="00FF239D" w:rsidRPr="003F1B85">
        <w:rPr>
          <w:rFonts w:ascii="Georgia" w:hAnsi="Georgia" w:cs="Arial"/>
          <w:color w:val="000000" w:themeColor="text1"/>
          <w:sz w:val="20"/>
          <w:szCs w:val="20"/>
        </w:rPr>
        <w:t xml:space="preserve">abyte w okresie od dnia </w:t>
      </w:r>
      <w:r w:rsidR="00210231" w:rsidRPr="003F1B85">
        <w:rPr>
          <w:rFonts w:ascii="Georgia" w:hAnsi="Georgia" w:cs="Arial"/>
          <w:color w:val="000000" w:themeColor="text1"/>
          <w:sz w:val="20"/>
          <w:szCs w:val="20"/>
        </w:rPr>
        <w:t>3</w:t>
      </w:r>
      <w:r w:rsidR="0033245C">
        <w:rPr>
          <w:rFonts w:ascii="Georgia" w:hAnsi="Georgia" w:cs="Arial"/>
          <w:color w:val="000000" w:themeColor="text1"/>
          <w:sz w:val="20"/>
          <w:szCs w:val="20"/>
        </w:rPr>
        <w:t>0</w:t>
      </w:r>
      <w:r w:rsidR="00F2441B" w:rsidRPr="003F1B85">
        <w:rPr>
          <w:rFonts w:ascii="Georgia" w:hAnsi="Georgia" w:cs="Arial"/>
          <w:color w:val="000000" w:themeColor="text1"/>
          <w:sz w:val="20"/>
          <w:szCs w:val="20"/>
        </w:rPr>
        <w:t>.</w:t>
      </w:r>
      <w:r w:rsidR="00210231" w:rsidRPr="003F1B85">
        <w:rPr>
          <w:rFonts w:ascii="Georgia" w:hAnsi="Georgia" w:cs="Arial"/>
          <w:color w:val="000000" w:themeColor="text1"/>
          <w:sz w:val="20"/>
          <w:szCs w:val="20"/>
        </w:rPr>
        <w:t>0</w:t>
      </w:r>
      <w:r w:rsidR="0033245C">
        <w:rPr>
          <w:rFonts w:ascii="Georgia" w:hAnsi="Georgia" w:cs="Arial"/>
          <w:color w:val="000000" w:themeColor="text1"/>
          <w:sz w:val="20"/>
          <w:szCs w:val="20"/>
        </w:rPr>
        <w:t>4</w:t>
      </w:r>
      <w:r w:rsidRPr="003F1B85">
        <w:rPr>
          <w:rFonts w:ascii="Georgia" w:hAnsi="Georgia" w:cs="Arial"/>
          <w:color w:val="000000" w:themeColor="text1"/>
          <w:sz w:val="20"/>
          <w:szCs w:val="20"/>
        </w:rPr>
        <w:t>.20</w:t>
      </w:r>
      <w:r w:rsidR="00210231" w:rsidRPr="003F1B85">
        <w:rPr>
          <w:rFonts w:ascii="Georgia" w:hAnsi="Georgia" w:cs="Arial"/>
          <w:color w:val="000000" w:themeColor="text1"/>
          <w:sz w:val="20"/>
          <w:szCs w:val="20"/>
        </w:rPr>
        <w:t>21</w:t>
      </w:r>
      <w:r w:rsidRPr="003F1B85">
        <w:rPr>
          <w:rFonts w:ascii="Georgia" w:hAnsi="Georgia" w:cs="Arial"/>
          <w:color w:val="000000" w:themeColor="text1"/>
          <w:sz w:val="20"/>
          <w:szCs w:val="20"/>
        </w:rPr>
        <w:t xml:space="preserve"> r. do dnia </w:t>
      </w:r>
      <w:r w:rsidR="00F2441B" w:rsidRPr="003F1B85">
        <w:rPr>
          <w:rFonts w:ascii="Georgia" w:hAnsi="Georgia" w:cs="Arial"/>
          <w:color w:val="000000" w:themeColor="text1"/>
          <w:sz w:val="20"/>
          <w:szCs w:val="20"/>
        </w:rPr>
        <w:t>31.</w:t>
      </w:r>
      <w:r w:rsidR="00FF239D" w:rsidRPr="003F1B85">
        <w:rPr>
          <w:rFonts w:ascii="Georgia" w:hAnsi="Georgia" w:cs="Arial"/>
          <w:color w:val="000000" w:themeColor="text1"/>
          <w:sz w:val="20"/>
          <w:szCs w:val="20"/>
        </w:rPr>
        <w:t>08.</w:t>
      </w:r>
      <w:r w:rsidR="00F17D43" w:rsidRPr="003F1B85">
        <w:rPr>
          <w:rFonts w:ascii="Georgia" w:hAnsi="Georgia" w:cs="Arial"/>
          <w:color w:val="000000" w:themeColor="text1"/>
          <w:sz w:val="20"/>
          <w:szCs w:val="20"/>
        </w:rPr>
        <w:t>20</w:t>
      </w:r>
      <w:r w:rsidR="00210231" w:rsidRPr="003F1B85">
        <w:rPr>
          <w:rFonts w:ascii="Georgia" w:hAnsi="Georgia" w:cs="Arial"/>
          <w:color w:val="000000" w:themeColor="text1"/>
          <w:sz w:val="20"/>
          <w:szCs w:val="20"/>
        </w:rPr>
        <w:t>21</w:t>
      </w:r>
      <w:r w:rsidR="00F17D43" w:rsidRPr="003F1B85">
        <w:rPr>
          <w:rFonts w:ascii="Georgia" w:hAnsi="Georgia" w:cs="Arial"/>
          <w:color w:val="000000" w:themeColor="text1"/>
          <w:sz w:val="20"/>
          <w:szCs w:val="20"/>
        </w:rPr>
        <w:t xml:space="preserve"> </w:t>
      </w:r>
      <w:r w:rsidRPr="003F1B85">
        <w:rPr>
          <w:rFonts w:ascii="Georgia" w:hAnsi="Georgia" w:cs="Arial"/>
          <w:color w:val="000000" w:themeColor="text1"/>
          <w:sz w:val="20"/>
          <w:szCs w:val="20"/>
        </w:rPr>
        <w:t xml:space="preserve">r. </w:t>
      </w:r>
    </w:p>
    <w:p w14:paraId="433A7FDD" w14:textId="22EA81F6" w:rsidR="00667243" w:rsidRPr="003F1B85" w:rsidRDefault="00667243" w:rsidP="003F1B85">
      <w:pPr>
        <w:pStyle w:val="Akapitzlist"/>
        <w:numPr>
          <w:ilvl w:val="0"/>
          <w:numId w:val="4"/>
        </w:numPr>
        <w:spacing w:line="360" w:lineRule="auto"/>
        <w:jc w:val="both"/>
        <w:rPr>
          <w:rFonts w:ascii="Georgia" w:hAnsi="Georgia" w:cs="Arial"/>
          <w:sz w:val="20"/>
          <w:szCs w:val="20"/>
        </w:rPr>
      </w:pPr>
      <w:r w:rsidRPr="003F1B85">
        <w:rPr>
          <w:rFonts w:ascii="Georgia" w:hAnsi="Georgia" w:cs="Arial"/>
          <w:sz w:val="20"/>
          <w:szCs w:val="20"/>
        </w:rPr>
        <w:t xml:space="preserve">W trakcie wykonywania umowy wartość ubezpieczonego mienia będzie aktualizowana. </w:t>
      </w:r>
    </w:p>
    <w:p w14:paraId="224C3F7A" w14:textId="733D2204" w:rsidR="00806FB5" w:rsidRPr="003F1B85" w:rsidRDefault="00806FB5" w:rsidP="003F1B85">
      <w:pPr>
        <w:spacing w:line="360" w:lineRule="auto"/>
        <w:contextualSpacing/>
        <w:jc w:val="both"/>
        <w:rPr>
          <w:rFonts w:ascii="Georgia" w:hAnsi="Georgia" w:cs="Arial"/>
          <w:bCs/>
          <w:color w:val="FF0000"/>
          <w:sz w:val="20"/>
          <w:szCs w:val="20"/>
        </w:rPr>
      </w:pPr>
    </w:p>
    <w:p w14:paraId="622BF3A0" w14:textId="77777777" w:rsidR="00422431" w:rsidRPr="003F1B85" w:rsidRDefault="00DF04CF" w:rsidP="003F1B85">
      <w:pPr>
        <w:tabs>
          <w:tab w:val="left" w:pos="5724"/>
        </w:tabs>
        <w:spacing w:line="360" w:lineRule="auto"/>
        <w:jc w:val="center"/>
        <w:rPr>
          <w:rFonts w:ascii="Georgia" w:hAnsi="Georgia" w:cs="Arial"/>
          <w:b/>
          <w:bCs/>
          <w:sz w:val="20"/>
          <w:szCs w:val="20"/>
        </w:rPr>
      </w:pPr>
      <w:r w:rsidRPr="003F1B85">
        <w:rPr>
          <w:rFonts w:ascii="Georgia" w:hAnsi="Georgia" w:cs="Arial"/>
          <w:b/>
          <w:bCs/>
          <w:sz w:val="20"/>
          <w:szCs w:val="20"/>
        </w:rPr>
        <w:t>§ 3</w:t>
      </w:r>
    </w:p>
    <w:p w14:paraId="4B2E25D4" w14:textId="77777777" w:rsidR="00422431" w:rsidRPr="003F1B85" w:rsidRDefault="00422431" w:rsidP="003F1B85">
      <w:pPr>
        <w:spacing w:line="360" w:lineRule="auto"/>
        <w:jc w:val="center"/>
        <w:rPr>
          <w:rFonts w:ascii="Georgia" w:hAnsi="Georgia" w:cs="Arial"/>
          <w:b/>
          <w:sz w:val="20"/>
          <w:szCs w:val="20"/>
        </w:rPr>
      </w:pPr>
      <w:r w:rsidRPr="003F1B85">
        <w:rPr>
          <w:rFonts w:ascii="Georgia" w:hAnsi="Georgia" w:cs="Arial"/>
          <w:b/>
          <w:sz w:val="20"/>
          <w:szCs w:val="20"/>
        </w:rPr>
        <w:t>Warunki realizacji i zakres ochrony ubezpieczeniowej</w:t>
      </w:r>
    </w:p>
    <w:p w14:paraId="446E14A6" w14:textId="77777777" w:rsidR="00422431" w:rsidRPr="003F1B85" w:rsidRDefault="00422431" w:rsidP="003F1B85">
      <w:pPr>
        <w:spacing w:line="360" w:lineRule="auto"/>
        <w:jc w:val="both"/>
        <w:rPr>
          <w:rFonts w:ascii="Georgia" w:hAnsi="Georgia" w:cs="Arial"/>
          <w:b/>
          <w:sz w:val="20"/>
          <w:szCs w:val="20"/>
        </w:rPr>
      </w:pPr>
    </w:p>
    <w:p w14:paraId="4E1B0DF4" w14:textId="2968D461" w:rsidR="00CD69C9" w:rsidRPr="003F1B85" w:rsidRDefault="00CD69C9" w:rsidP="003F1B85">
      <w:pPr>
        <w:pStyle w:val="Akapitzlist"/>
        <w:numPr>
          <w:ilvl w:val="0"/>
          <w:numId w:val="13"/>
        </w:numPr>
        <w:spacing w:line="360" w:lineRule="auto"/>
        <w:jc w:val="both"/>
        <w:rPr>
          <w:rFonts w:ascii="Georgia" w:hAnsi="Georgia" w:cs="Arial"/>
          <w:color w:val="000000" w:themeColor="text1"/>
          <w:sz w:val="20"/>
          <w:szCs w:val="20"/>
        </w:rPr>
      </w:pPr>
      <w:r w:rsidRPr="003F1B85">
        <w:rPr>
          <w:rFonts w:ascii="Georgia" w:hAnsi="Georgia" w:cs="Arial"/>
          <w:color w:val="000000" w:themeColor="text1"/>
          <w:sz w:val="20"/>
          <w:szCs w:val="20"/>
        </w:rPr>
        <w:t xml:space="preserve">Potwierdzeniem zawarcia umowy ubezpieczenia </w:t>
      </w:r>
      <w:r w:rsidR="00A30965" w:rsidRPr="003F1B85">
        <w:rPr>
          <w:rFonts w:ascii="Georgia" w:hAnsi="Georgia" w:cs="Arial"/>
          <w:color w:val="000000" w:themeColor="text1"/>
          <w:sz w:val="20"/>
          <w:szCs w:val="20"/>
        </w:rPr>
        <w:t>będą</w:t>
      </w:r>
      <w:r w:rsidRPr="003F1B85">
        <w:rPr>
          <w:rFonts w:ascii="Georgia" w:hAnsi="Georgia" w:cs="Arial"/>
          <w:color w:val="000000" w:themeColor="text1"/>
          <w:sz w:val="20"/>
          <w:szCs w:val="20"/>
        </w:rPr>
        <w:t xml:space="preserve"> wystawione przez Wykonawcę dokumenty </w:t>
      </w:r>
      <w:r w:rsidR="004023D5" w:rsidRPr="003F1B85">
        <w:rPr>
          <w:rFonts w:ascii="Georgia" w:hAnsi="Georgia" w:cs="Arial"/>
          <w:color w:val="000000" w:themeColor="text1"/>
          <w:sz w:val="20"/>
          <w:szCs w:val="20"/>
        </w:rPr>
        <w:t>ubezpieczeniowe</w:t>
      </w:r>
      <w:r w:rsidRPr="003F1B85">
        <w:rPr>
          <w:rFonts w:ascii="Georgia" w:hAnsi="Georgia" w:cs="Arial"/>
          <w:color w:val="000000" w:themeColor="text1"/>
          <w:sz w:val="20"/>
          <w:szCs w:val="20"/>
        </w:rPr>
        <w:t>.</w:t>
      </w:r>
    </w:p>
    <w:p w14:paraId="46BCE9F5" w14:textId="37F777CF" w:rsidR="005F3A73" w:rsidRPr="003F1B85" w:rsidRDefault="00CD69C9" w:rsidP="003F1B85">
      <w:pPr>
        <w:pStyle w:val="Akapitzlist"/>
        <w:numPr>
          <w:ilvl w:val="0"/>
          <w:numId w:val="13"/>
        </w:numPr>
        <w:spacing w:line="360" w:lineRule="auto"/>
        <w:jc w:val="both"/>
        <w:rPr>
          <w:rFonts w:ascii="Georgia" w:hAnsi="Georgia" w:cs="Arial"/>
          <w:color w:val="000000" w:themeColor="text1"/>
          <w:sz w:val="20"/>
          <w:szCs w:val="20"/>
        </w:rPr>
      </w:pPr>
      <w:r w:rsidRPr="003F1B85">
        <w:rPr>
          <w:rFonts w:ascii="Georgia" w:hAnsi="Georgia" w:cs="Arial"/>
          <w:color w:val="000000" w:themeColor="text1"/>
          <w:sz w:val="20"/>
          <w:szCs w:val="20"/>
        </w:rPr>
        <w:t>Ochrona ubezpieczeniowa powstaje zgodnie z niniejszą Umową, niezależnie od daty wystawienia przez Wykonawcę dokumentów potwierdzających ubezpieczenie.</w:t>
      </w:r>
    </w:p>
    <w:p w14:paraId="2BBC1997" w14:textId="5D3E7CD0" w:rsidR="002A7EDF" w:rsidRPr="003F1B85" w:rsidRDefault="002A7EDF" w:rsidP="003F1B85">
      <w:pPr>
        <w:pStyle w:val="Akapitzlist"/>
        <w:numPr>
          <w:ilvl w:val="0"/>
          <w:numId w:val="13"/>
        </w:numPr>
        <w:spacing w:line="360" w:lineRule="auto"/>
        <w:jc w:val="both"/>
        <w:rPr>
          <w:rFonts w:ascii="Georgia" w:hAnsi="Georgia" w:cs="Arial"/>
          <w:color w:val="000000" w:themeColor="text1"/>
          <w:sz w:val="20"/>
          <w:szCs w:val="20"/>
        </w:rPr>
      </w:pPr>
      <w:r w:rsidRPr="003F1B85">
        <w:rPr>
          <w:rFonts w:ascii="Georgia" w:hAnsi="Georgia" w:cs="Arial"/>
          <w:color w:val="000000" w:themeColor="text1"/>
          <w:sz w:val="20"/>
          <w:szCs w:val="20"/>
        </w:rPr>
        <w:t>Wykonawca wystawi dokumenty potwierdzające ubezpieczenie przedmiotu ubezpieczenia po uzyskaniu wniosku od brokera z zastosowaniem stawek/składek zgodnych z ofertą.</w:t>
      </w:r>
    </w:p>
    <w:p w14:paraId="514BAFDB" w14:textId="274396A4" w:rsidR="00422431" w:rsidRPr="003F1B85" w:rsidRDefault="00422431" w:rsidP="003F1B85">
      <w:pPr>
        <w:numPr>
          <w:ilvl w:val="0"/>
          <w:numId w:val="13"/>
        </w:numPr>
        <w:spacing w:line="360" w:lineRule="auto"/>
        <w:contextualSpacing/>
        <w:jc w:val="both"/>
        <w:rPr>
          <w:rFonts w:ascii="Georgia" w:hAnsi="Georgia" w:cs="Arial"/>
          <w:sz w:val="20"/>
          <w:szCs w:val="20"/>
        </w:rPr>
      </w:pPr>
      <w:r w:rsidRPr="003F1B85">
        <w:rPr>
          <w:rFonts w:ascii="Georgia" w:hAnsi="Georgia" w:cs="Arial"/>
          <w:bCs/>
          <w:sz w:val="20"/>
          <w:szCs w:val="20"/>
        </w:rPr>
        <w:t xml:space="preserve">W przypadku </w:t>
      </w:r>
      <w:r w:rsidR="009314D1" w:rsidRPr="003F1B85">
        <w:rPr>
          <w:rFonts w:ascii="Georgia" w:hAnsi="Georgia" w:cs="Arial"/>
          <w:bCs/>
          <w:sz w:val="20"/>
          <w:szCs w:val="20"/>
        </w:rPr>
        <w:t xml:space="preserve">zmian wartości mienia </w:t>
      </w:r>
      <w:r w:rsidRPr="003F1B85">
        <w:rPr>
          <w:rFonts w:ascii="Georgia" w:hAnsi="Georgia" w:cs="Arial"/>
          <w:bCs/>
          <w:sz w:val="20"/>
          <w:szCs w:val="20"/>
        </w:rPr>
        <w:t xml:space="preserve">przez Zamawiającego w trakcie obowiązywania umowy, Wykonawca wystawi stosowne dokumenty, potwierdzające ochronę </w:t>
      </w:r>
      <w:r w:rsidR="00636ACE" w:rsidRPr="003F1B85">
        <w:rPr>
          <w:rFonts w:ascii="Georgia" w:hAnsi="Georgia" w:cs="Arial"/>
          <w:bCs/>
          <w:sz w:val="20"/>
          <w:szCs w:val="20"/>
        </w:rPr>
        <w:br/>
      </w:r>
      <w:r w:rsidRPr="003F1B85">
        <w:rPr>
          <w:rFonts w:ascii="Georgia" w:hAnsi="Georgia" w:cs="Arial"/>
          <w:bCs/>
          <w:sz w:val="20"/>
          <w:szCs w:val="20"/>
        </w:rPr>
        <w:t>z wyrównaniem okresu ubezpieczenia, tj.: do końca obowiązującego okresu ubezpieczenia lub na inny</w:t>
      </w:r>
      <w:r w:rsidR="004F1F35" w:rsidRPr="003F1B85">
        <w:rPr>
          <w:rFonts w:ascii="Georgia" w:hAnsi="Georgia" w:cs="Arial"/>
          <w:bCs/>
          <w:sz w:val="20"/>
          <w:szCs w:val="20"/>
        </w:rPr>
        <w:t xml:space="preserve"> okres</w:t>
      </w:r>
      <w:r w:rsidRPr="003F1B85">
        <w:rPr>
          <w:rFonts w:ascii="Georgia" w:hAnsi="Georgia" w:cs="Arial"/>
          <w:bCs/>
          <w:sz w:val="20"/>
          <w:szCs w:val="20"/>
        </w:rPr>
        <w:t xml:space="preserve"> wsk</w:t>
      </w:r>
      <w:r w:rsidR="00FC49A4" w:rsidRPr="003F1B85">
        <w:rPr>
          <w:rFonts w:ascii="Georgia" w:hAnsi="Georgia" w:cs="Arial"/>
          <w:bCs/>
          <w:sz w:val="20"/>
          <w:szCs w:val="20"/>
        </w:rPr>
        <w:t>azany przez Zamawiającego</w:t>
      </w:r>
      <w:r w:rsidR="004F1F35" w:rsidRPr="003F1B85">
        <w:rPr>
          <w:rFonts w:ascii="Georgia" w:hAnsi="Georgia" w:cs="Arial"/>
          <w:bCs/>
          <w:sz w:val="20"/>
          <w:szCs w:val="20"/>
        </w:rPr>
        <w:t>.</w:t>
      </w:r>
      <w:r w:rsidR="00FC49A4" w:rsidRPr="003F1B85">
        <w:rPr>
          <w:rFonts w:ascii="Georgia" w:hAnsi="Georgia" w:cs="Arial"/>
          <w:bCs/>
          <w:sz w:val="20"/>
          <w:szCs w:val="20"/>
        </w:rPr>
        <w:t xml:space="preserve"> </w:t>
      </w:r>
    </w:p>
    <w:p w14:paraId="5FA6351B" w14:textId="28D6B0ED" w:rsidR="00F023B2" w:rsidRPr="003F1B85" w:rsidRDefault="00F023B2" w:rsidP="003F1B85">
      <w:pPr>
        <w:numPr>
          <w:ilvl w:val="0"/>
          <w:numId w:val="13"/>
        </w:numPr>
        <w:spacing w:line="360" w:lineRule="auto"/>
        <w:contextualSpacing/>
        <w:jc w:val="both"/>
        <w:rPr>
          <w:rFonts w:ascii="Georgia" w:hAnsi="Georgia" w:cs="Arial"/>
          <w:sz w:val="20"/>
          <w:szCs w:val="20"/>
        </w:rPr>
      </w:pPr>
      <w:r w:rsidRPr="003F1B85">
        <w:rPr>
          <w:rFonts w:ascii="Georgia" w:hAnsi="Georgia" w:cs="Arial"/>
          <w:bCs/>
          <w:sz w:val="20"/>
          <w:szCs w:val="20"/>
        </w:rPr>
        <w:t>Wszelkie wnioski o wystawienie dokumentów ubezpieczonych potwierdzających zawarcie poszczególnych umów ubezpiecz</w:t>
      </w:r>
      <w:r w:rsidR="004F1F35" w:rsidRPr="003F1B85">
        <w:rPr>
          <w:rFonts w:ascii="Georgia" w:hAnsi="Georgia" w:cs="Arial"/>
          <w:bCs/>
          <w:sz w:val="20"/>
          <w:szCs w:val="20"/>
        </w:rPr>
        <w:t>enia</w:t>
      </w:r>
      <w:r w:rsidRPr="003F1B85">
        <w:rPr>
          <w:rFonts w:ascii="Georgia" w:hAnsi="Georgia" w:cs="Arial"/>
          <w:bCs/>
          <w:sz w:val="20"/>
          <w:szCs w:val="20"/>
        </w:rPr>
        <w:t xml:space="preserve"> każdorazowo składał będzie broker ubezpieczeniowy</w:t>
      </w:r>
      <w:r w:rsidR="004F1F35" w:rsidRPr="003F1B85">
        <w:rPr>
          <w:rFonts w:ascii="Georgia" w:hAnsi="Georgia" w:cs="Arial"/>
          <w:bCs/>
          <w:sz w:val="20"/>
          <w:szCs w:val="20"/>
        </w:rPr>
        <w:t xml:space="preserve"> </w:t>
      </w:r>
      <w:r w:rsidRPr="003F1B85">
        <w:rPr>
          <w:rFonts w:ascii="Georgia" w:hAnsi="Georgia" w:cs="Arial"/>
          <w:bCs/>
          <w:sz w:val="20"/>
          <w:szCs w:val="20"/>
        </w:rPr>
        <w:t>działający w im</w:t>
      </w:r>
      <w:r w:rsidR="009F4583" w:rsidRPr="003F1B85">
        <w:rPr>
          <w:rFonts w:ascii="Georgia" w:hAnsi="Georgia" w:cs="Arial"/>
          <w:bCs/>
          <w:sz w:val="20"/>
          <w:szCs w:val="20"/>
        </w:rPr>
        <w:t>ieniu i na rzecz Z</w:t>
      </w:r>
      <w:r w:rsidRPr="003F1B85">
        <w:rPr>
          <w:rFonts w:ascii="Georgia" w:hAnsi="Georgia" w:cs="Arial"/>
          <w:bCs/>
          <w:sz w:val="20"/>
          <w:szCs w:val="20"/>
        </w:rPr>
        <w:t>amawiającego</w:t>
      </w:r>
      <w:r w:rsidR="00B70A4C" w:rsidRPr="003F1B85">
        <w:rPr>
          <w:rFonts w:ascii="Georgia" w:hAnsi="Georgia" w:cs="Arial"/>
          <w:bCs/>
          <w:sz w:val="20"/>
          <w:szCs w:val="20"/>
        </w:rPr>
        <w:t>.</w:t>
      </w:r>
    </w:p>
    <w:p w14:paraId="065030C4" w14:textId="55197122" w:rsidR="0086034C" w:rsidRPr="003F1B85" w:rsidRDefault="00F023B2" w:rsidP="003F1B85">
      <w:pPr>
        <w:numPr>
          <w:ilvl w:val="0"/>
          <w:numId w:val="13"/>
        </w:numPr>
        <w:spacing w:line="360" w:lineRule="auto"/>
        <w:contextualSpacing/>
        <w:jc w:val="both"/>
        <w:rPr>
          <w:rFonts w:ascii="Georgia" w:hAnsi="Georgia" w:cs="Arial"/>
          <w:sz w:val="20"/>
          <w:szCs w:val="20"/>
        </w:rPr>
      </w:pPr>
      <w:r w:rsidRPr="003F1B85">
        <w:rPr>
          <w:rFonts w:ascii="Georgia" w:hAnsi="Georgia" w:cs="Arial"/>
          <w:bCs/>
          <w:sz w:val="20"/>
          <w:szCs w:val="20"/>
        </w:rPr>
        <w:t>Wykonawca w razie niemożliwości wys</w:t>
      </w:r>
      <w:r w:rsidR="00FF239D" w:rsidRPr="003F1B85">
        <w:rPr>
          <w:rFonts w:ascii="Georgia" w:hAnsi="Georgia" w:cs="Arial"/>
          <w:bCs/>
          <w:sz w:val="20"/>
          <w:szCs w:val="20"/>
        </w:rPr>
        <w:t>tawie</w:t>
      </w:r>
      <w:r w:rsidR="00210231" w:rsidRPr="003F1B85">
        <w:rPr>
          <w:rFonts w:ascii="Georgia" w:hAnsi="Georgia" w:cs="Arial"/>
          <w:bCs/>
          <w:sz w:val="20"/>
          <w:szCs w:val="20"/>
        </w:rPr>
        <w:t>nia polis przed dniem 01.09.2021</w:t>
      </w:r>
      <w:r w:rsidR="00FF239D" w:rsidRPr="003F1B85">
        <w:rPr>
          <w:rFonts w:ascii="Georgia" w:hAnsi="Georgia" w:cs="Arial"/>
          <w:bCs/>
          <w:sz w:val="20"/>
          <w:szCs w:val="20"/>
        </w:rPr>
        <w:t xml:space="preserve"> </w:t>
      </w:r>
      <w:r w:rsidRPr="003F1B85">
        <w:rPr>
          <w:rFonts w:ascii="Georgia" w:hAnsi="Georgia" w:cs="Arial"/>
          <w:bCs/>
          <w:sz w:val="20"/>
          <w:szCs w:val="20"/>
        </w:rPr>
        <w:t xml:space="preserve">r. jest zobowiązany do </w:t>
      </w:r>
      <w:r w:rsidR="004F1F35" w:rsidRPr="003F1B85">
        <w:rPr>
          <w:rFonts w:ascii="Georgia" w:hAnsi="Georgia" w:cs="Arial"/>
          <w:bCs/>
          <w:sz w:val="20"/>
          <w:szCs w:val="20"/>
        </w:rPr>
        <w:t xml:space="preserve">wystawienia </w:t>
      </w:r>
      <w:r w:rsidRPr="003F1B85">
        <w:rPr>
          <w:rFonts w:ascii="Georgia" w:hAnsi="Georgia" w:cs="Arial"/>
          <w:bCs/>
          <w:sz w:val="20"/>
          <w:szCs w:val="20"/>
        </w:rPr>
        <w:t>d</w:t>
      </w:r>
      <w:r w:rsidR="004F1F35" w:rsidRPr="003F1B85">
        <w:rPr>
          <w:rFonts w:ascii="Georgia" w:hAnsi="Georgia" w:cs="Arial"/>
          <w:bCs/>
          <w:sz w:val="20"/>
          <w:szCs w:val="20"/>
        </w:rPr>
        <w:t>o</w:t>
      </w:r>
      <w:r w:rsidRPr="003F1B85">
        <w:rPr>
          <w:rFonts w:ascii="Georgia" w:hAnsi="Georgia" w:cs="Arial"/>
          <w:bCs/>
          <w:sz w:val="20"/>
          <w:szCs w:val="20"/>
        </w:rPr>
        <w:t xml:space="preserve"> dnia 31.</w:t>
      </w:r>
      <w:r w:rsidR="00FF239D" w:rsidRPr="003F1B85">
        <w:rPr>
          <w:rFonts w:ascii="Georgia" w:hAnsi="Georgia" w:cs="Arial"/>
          <w:bCs/>
          <w:sz w:val="20"/>
          <w:szCs w:val="20"/>
        </w:rPr>
        <w:t>08</w:t>
      </w:r>
      <w:r w:rsidRPr="003F1B85">
        <w:rPr>
          <w:rFonts w:ascii="Georgia" w:hAnsi="Georgia" w:cs="Arial"/>
          <w:bCs/>
          <w:sz w:val="20"/>
          <w:szCs w:val="20"/>
        </w:rPr>
        <w:t>.20</w:t>
      </w:r>
      <w:r w:rsidR="00210231" w:rsidRPr="003F1B85">
        <w:rPr>
          <w:rFonts w:ascii="Georgia" w:hAnsi="Georgia" w:cs="Arial"/>
          <w:bCs/>
          <w:sz w:val="20"/>
          <w:szCs w:val="20"/>
        </w:rPr>
        <w:t>21 r.</w:t>
      </w:r>
      <w:r w:rsidRPr="003F1B85">
        <w:rPr>
          <w:rFonts w:ascii="Georgia" w:hAnsi="Georgia" w:cs="Arial"/>
          <w:bCs/>
          <w:sz w:val="20"/>
          <w:szCs w:val="20"/>
        </w:rPr>
        <w:t xml:space="preserve"> noty pokrycia ubezpieczeniowego, gwarantującej bezwarunkowo i nieodwołalnie </w:t>
      </w:r>
      <w:r w:rsidR="0086034C" w:rsidRPr="003F1B85">
        <w:rPr>
          <w:rFonts w:ascii="Georgia" w:hAnsi="Georgia" w:cs="Arial"/>
          <w:bCs/>
          <w:sz w:val="20"/>
          <w:szCs w:val="20"/>
        </w:rPr>
        <w:t>realizację zamówienia w zakresie i na warunkach zgodnych</w:t>
      </w:r>
      <w:r w:rsidR="00FF239D" w:rsidRPr="003F1B85">
        <w:rPr>
          <w:rFonts w:ascii="Georgia" w:hAnsi="Georgia" w:cs="Arial"/>
          <w:bCs/>
          <w:sz w:val="20"/>
          <w:szCs w:val="20"/>
        </w:rPr>
        <w:t xml:space="preserve"> ze złożoną ofertą od dnia 01.09</w:t>
      </w:r>
      <w:r w:rsidR="0086034C" w:rsidRPr="003F1B85">
        <w:rPr>
          <w:rFonts w:ascii="Georgia" w:hAnsi="Georgia" w:cs="Arial"/>
          <w:bCs/>
          <w:sz w:val="20"/>
          <w:szCs w:val="20"/>
        </w:rPr>
        <w:t>.20</w:t>
      </w:r>
      <w:r w:rsidR="00210231" w:rsidRPr="003F1B85">
        <w:rPr>
          <w:rFonts w:ascii="Georgia" w:hAnsi="Georgia" w:cs="Arial"/>
          <w:bCs/>
          <w:sz w:val="20"/>
          <w:szCs w:val="20"/>
        </w:rPr>
        <w:t>21</w:t>
      </w:r>
      <w:r w:rsidR="0086034C" w:rsidRPr="003F1B85">
        <w:rPr>
          <w:rFonts w:ascii="Georgia" w:hAnsi="Georgia" w:cs="Arial"/>
          <w:bCs/>
          <w:sz w:val="20"/>
          <w:szCs w:val="20"/>
        </w:rPr>
        <w:t xml:space="preserve"> r. Nota pokrycia ubezpieczeniowego będzie obowiązywała do czasu wystawienia polis lub innych dokumentów ubezpieczeniowych. </w:t>
      </w:r>
    </w:p>
    <w:p w14:paraId="4D6B8E84" w14:textId="77777777" w:rsidR="00422431" w:rsidRPr="003F1B85" w:rsidRDefault="00422431" w:rsidP="003F1B85">
      <w:pPr>
        <w:numPr>
          <w:ilvl w:val="0"/>
          <w:numId w:val="13"/>
        </w:numPr>
        <w:spacing w:line="360" w:lineRule="auto"/>
        <w:contextualSpacing/>
        <w:jc w:val="both"/>
        <w:rPr>
          <w:rFonts w:ascii="Georgia" w:hAnsi="Georgia" w:cs="Arial"/>
          <w:sz w:val="20"/>
          <w:szCs w:val="20"/>
        </w:rPr>
      </w:pPr>
      <w:r w:rsidRPr="003F1B85">
        <w:rPr>
          <w:rFonts w:ascii="Georgia" w:hAnsi="Georgia" w:cs="Arial"/>
          <w:sz w:val="20"/>
          <w:szCs w:val="20"/>
        </w:rPr>
        <w:t>Ochrona ubezpieczeniowa zostanie udzielona na warunkach opisanych w:</w:t>
      </w:r>
    </w:p>
    <w:p w14:paraId="32474A73" w14:textId="44CA4965" w:rsidR="00422431" w:rsidRPr="003F1B85" w:rsidRDefault="00422431" w:rsidP="003F1B85">
      <w:pPr>
        <w:numPr>
          <w:ilvl w:val="1"/>
          <w:numId w:val="13"/>
        </w:numPr>
        <w:spacing w:line="360" w:lineRule="auto"/>
        <w:ind w:left="1500"/>
        <w:contextualSpacing/>
        <w:jc w:val="both"/>
        <w:rPr>
          <w:rFonts w:ascii="Georgia" w:hAnsi="Georgia" w:cs="Arial"/>
          <w:sz w:val="20"/>
          <w:szCs w:val="20"/>
        </w:rPr>
      </w:pPr>
      <w:r w:rsidRPr="003F1B85">
        <w:rPr>
          <w:rFonts w:ascii="Georgia" w:hAnsi="Georgia" w:cs="Arial"/>
          <w:sz w:val="20"/>
          <w:szCs w:val="20"/>
        </w:rPr>
        <w:t xml:space="preserve">Specyfikacji Warunków </w:t>
      </w:r>
      <w:r w:rsidR="00FF239D" w:rsidRPr="003F1B85">
        <w:rPr>
          <w:rFonts w:ascii="Georgia" w:hAnsi="Georgia" w:cs="Arial"/>
          <w:sz w:val="20"/>
          <w:szCs w:val="20"/>
        </w:rPr>
        <w:t>Zamówienia, stanowiącej</w:t>
      </w:r>
      <w:r w:rsidRPr="003F1B85">
        <w:rPr>
          <w:rFonts w:ascii="Georgia" w:hAnsi="Georgia" w:cs="Arial"/>
          <w:sz w:val="20"/>
          <w:szCs w:val="20"/>
        </w:rPr>
        <w:t xml:space="preserve"> załącznik </w:t>
      </w:r>
      <w:r w:rsidR="00DE2BB1" w:rsidRPr="003F1B85">
        <w:rPr>
          <w:rFonts w:ascii="Georgia" w:hAnsi="Georgia" w:cs="Arial"/>
          <w:sz w:val="20"/>
          <w:szCs w:val="20"/>
        </w:rPr>
        <w:t>SWZ</w:t>
      </w:r>
      <w:r w:rsidR="00F25F73" w:rsidRPr="003F1B85">
        <w:rPr>
          <w:rFonts w:ascii="Georgia" w:hAnsi="Georgia" w:cs="Arial"/>
          <w:sz w:val="20"/>
          <w:szCs w:val="20"/>
        </w:rPr>
        <w:t xml:space="preserve"> </w:t>
      </w:r>
      <w:r w:rsidR="001D2223" w:rsidRPr="003F1B85">
        <w:rPr>
          <w:rFonts w:ascii="Georgia" w:hAnsi="Georgia" w:cs="Arial"/>
          <w:sz w:val="20"/>
          <w:szCs w:val="20"/>
        </w:rPr>
        <w:t>Towarzystwo Budownictwa Społecznego Wrocław Sp. z o.o.</w:t>
      </w:r>
      <w:r w:rsidR="00F25F73" w:rsidRPr="003F1B85">
        <w:rPr>
          <w:rFonts w:ascii="Georgia" w:hAnsi="Georgia" w:cs="Arial"/>
          <w:sz w:val="20"/>
          <w:szCs w:val="20"/>
        </w:rPr>
        <w:t xml:space="preserve"> </w:t>
      </w:r>
      <w:r w:rsidRPr="003F1B85">
        <w:rPr>
          <w:rFonts w:ascii="Georgia" w:hAnsi="Georgia" w:cs="Arial"/>
          <w:sz w:val="20"/>
          <w:szCs w:val="20"/>
        </w:rPr>
        <w:t>do niniejszej umowy,</w:t>
      </w:r>
    </w:p>
    <w:p w14:paraId="73FFF837" w14:textId="0509ADC8" w:rsidR="00422431" w:rsidRPr="003F1B85" w:rsidRDefault="00FF239D" w:rsidP="003F1B85">
      <w:pPr>
        <w:numPr>
          <w:ilvl w:val="1"/>
          <w:numId w:val="13"/>
        </w:numPr>
        <w:spacing w:line="360" w:lineRule="auto"/>
        <w:ind w:left="1500"/>
        <w:contextualSpacing/>
        <w:jc w:val="both"/>
        <w:rPr>
          <w:rFonts w:ascii="Georgia" w:hAnsi="Georgia" w:cs="Arial"/>
          <w:sz w:val="20"/>
          <w:szCs w:val="20"/>
        </w:rPr>
      </w:pPr>
      <w:r w:rsidRPr="003F1B85">
        <w:rPr>
          <w:rFonts w:ascii="Georgia" w:hAnsi="Georgia" w:cs="Arial"/>
          <w:sz w:val="20"/>
          <w:szCs w:val="20"/>
        </w:rPr>
        <w:t>Ofercie</w:t>
      </w:r>
      <w:r w:rsidR="00422431" w:rsidRPr="003F1B85">
        <w:rPr>
          <w:rFonts w:ascii="Georgia" w:hAnsi="Georgia" w:cs="Arial"/>
          <w:sz w:val="20"/>
          <w:szCs w:val="20"/>
        </w:rPr>
        <w:t xml:space="preserve"> złożonej przez Wykonawcę z dnia</w:t>
      </w:r>
      <w:r w:rsidR="00AD453B" w:rsidRPr="003F1B85">
        <w:rPr>
          <w:rFonts w:ascii="Georgia" w:hAnsi="Georgia" w:cs="Arial"/>
          <w:sz w:val="20"/>
          <w:szCs w:val="20"/>
        </w:rPr>
        <w:t>…………</w:t>
      </w:r>
      <w:r w:rsidR="00422431" w:rsidRPr="003F1B85">
        <w:rPr>
          <w:rFonts w:ascii="Georgia" w:hAnsi="Georgia" w:cs="Arial"/>
          <w:sz w:val="20"/>
          <w:szCs w:val="20"/>
        </w:rPr>
        <w:t>, stanowiącej załącznik do niniejszej umowy wraz z Ogólnymi Warunkami Ubezpieczenia i/lub Szczególnymi Warunkami Ubezpieczenia.</w:t>
      </w:r>
    </w:p>
    <w:p w14:paraId="5D2797BA" w14:textId="16487187" w:rsidR="00597ADE" w:rsidRPr="003F1B85" w:rsidRDefault="00597ADE" w:rsidP="003F1B85">
      <w:pPr>
        <w:numPr>
          <w:ilvl w:val="0"/>
          <w:numId w:val="13"/>
        </w:numPr>
        <w:spacing w:line="360" w:lineRule="auto"/>
        <w:contextualSpacing/>
        <w:jc w:val="both"/>
        <w:rPr>
          <w:rFonts w:ascii="Georgia" w:hAnsi="Georgia" w:cs="Arial"/>
          <w:sz w:val="20"/>
          <w:szCs w:val="20"/>
        </w:rPr>
      </w:pPr>
      <w:r w:rsidRPr="003F1B85">
        <w:rPr>
          <w:rFonts w:ascii="Georgia" w:hAnsi="Georgia" w:cs="Arial"/>
          <w:sz w:val="20"/>
          <w:szCs w:val="20"/>
        </w:rPr>
        <w:t>Wykonawca zobowiązuje się do prowadzenia wszelkich kontaktów z Zamawiającym związanych z likwidacją szkód wyłącznie za pośrednictwem przedstawiciela pełnomocnika Zamawiającego – Marsh Sp. z o.o. wskazanego każdorazowo przy zgłoszeniu szkody (nie dotyczy kontaktów związanych z oględzinami/wstępną likwidacją szkody powołanego przez Wykonawcę rzeczoznawcy), a w szczególności do:</w:t>
      </w:r>
    </w:p>
    <w:p w14:paraId="52F49D40" w14:textId="77777777" w:rsidR="00597ADE" w:rsidRPr="003F1B85" w:rsidRDefault="00597ADE" w:rsidP="003F1B85">
      <w:pPr>
        <w:numPr>
          <w:ilvl w:val="1"/>
          <w:numId w:val="13"/>
        </w:numPr>
        <w:spacing w:line="360" w:lineRule="auto"/>
        <w:contextualSpacing/>
        <w:jc w:val="both"/>
        <w:rPr>
          <w:rFonts w:ascii="Georgia" w:hAnsi="Georgia" w:cs="Arial"/>
          <w:sz w:val="20"/>
          <w:szCs w:val="20"/>
        </w:rPr>
      </w:pPr>
      <w:r w:rsidRPr="003F1B85">
        <w:rPr>
          <w:rFonts w:ascii="Georgia" w:hAnsi="Georgia" w:cs="Arial"/>
          <w:sz w:val="20"/>
          <w:szCs w:val="20"/>
        </w:rPr>
        <w:t xml:space="preserve">informowania pełnomocnika Zamawiającego o przyjęciu i zarejestrowaniu szkody nie później niż w ciągu 3 dni roboczych od daty zgłoszenia, </w:t>
      </w:r>
    </w:p>
    <w:p w14:paraId="0D41828F" w14:textId="77777777" w:rsidR="00597ADE" w:rsidRPr="003F1B85" w:rsidRDefault="00597ADE" w:rsidP="003F1B85">
      <w:pPr>
        <w:numPr>
          <w:ilvl w:val="1"/>
          <w:numId w:val="13"/>
        </w:numPr>
        <w:spacing w:line="360" w:lineRule="auto"/>
        <w:contextualSpacing/>
        <w:jc w:val="both"/>
        <w:rPr>
          <w:rFonts w:ascii="Georgia" w:hAnsi="Georgia" w:cs="Arial"/>
          <w:sz w:val="20"/>
          <w:szCs w:val="20"/>
        </w:rPr>
      </w:pPr>
      <w:r w:rsidRPr="003F1B85">
        <w:rPr>
          <w:rFonts w:ascii="Georgia" w:hAnsi="Georgia" w:cs="Arial"/>
          <w:sz w:val="20"/>
          <w:szCs w:val="20"/>
        </w:rPr>
        <w:t xml:space="preserve">informowania pełnomocnika Zamawiającego o wykazie dokumentów i/lub informacji niezbędnych do ustalenia odpowiedzialności i wysokości szkody nie później niż w ciągu 7 dni od daty zgłoszenia, </w:t>
      </w:r>
    </w:p>
    <w:p w14:paraId="253A676A" w14:textId="77777777" w:rsidR="00597ADE" w:rsidRPr="003F1B85" w:rsidRDefault="00597ADE" w:rsidP="003F1B85">
      <w:pPr>
        <w:numPr>
          <w:ilvl w:val="1"/>
          <w:numId w:val="13"/>
        </w:numPr>
        <w:spacing w:line="360" w:lineRule="auto"/>
        <w:contextualSpacing/>
        <w:jc w:val="both"/>
        <w:rPr>
          <w:rFonts w:ascii="Georgia" w:hAnsi="Georgia" w:cs="Arial"/>
          <w:sz w:val="20"/>
          <w:szCs w:val="20"/>
        </w:rPr>
      </w:pPr>
      <w:r w:rsidRPr="003F1B85">
        <w:rPr>
          <w:rFonts w:ascii="Georgia" w:hAnsi="Georgia" w:cs="Arial"/>
          <w:sz w:val="20"/>
          <w:szCs w:val="20"/>
        </w:rPr>
        <w:t>udzielanie odpowiedzi w ciągu 3 dni roboczych na pytania dotyczące likwidacji szkód Zamawiającego wysyłane przez pełnomocnika Zamawiającego,</w:t>
      </w:r>
    </w:p>
    <w:p w14:paraId="4C9E2194" w14:textId="77777777" w:rsidR="00597ADE" w:rsidRPr="003F1B85" w:rsidRDefault="00597ADE" w:rsidP="003F1B85">
      <w:pPr>
        <w:numPr>
          <w:ilvl w:val="1"/>
          <w:numId w:val="13"/>
        </w:numPr>
        <w:spacing w:line="360" w:lineRule="auto"/>
        <w:contextualSpacing/>
        <w:jc w:val="both"/>
        <w:rPr>
          <w:rFonts w:ascii="Georgia" w:hAnsi="Georgia" w:cs="Arial"/>
          <w:sz w:val="20"/>
          <w:szCs w:val="20"/>
        </w:rPr>
      </w:pPr>
      <w:r w:rsidRPr="003F1B85">
        <w:rPr>
          <w:rFonts w:ascii="Georgia" w:hAnsi="Georgia" w:cs="Arial"/>
          <w:sz w:val="20"/>
          <w:szCs w:val="20"/>
        </w:rPr>
        <w:t>informowania pełnomocnika Zamawiającego o etapie likwidacji szkody nie później niż w ciągu 30 dni od daty zgłoszenia, a w przypadku gdy postępowanie nie może być zakończone w ciągu 30 dni – podanie przyczyny, wskazanie brakujących dokumentów, informacji i wyjaśnień,</w:t>
      </w:r>
    </w:p>
    <w:p w14:paraId="697AFCF6" w14:textId="77777777" w:rsidR="00597ADE" w:rsidRPr="003F1B85" w:rsidRDefault="00597ADE" w:rsidP="003F1B85">
      <w:pPr>
        <w:numPr>
          <w:ilvl w:val="1"/>
          <w:numId w:val="13"/>
        </w:numPr>
        <w:spacing w:line="360" w:lineRule="auto"/>
        <w:contextualSpacing/>
        <w:jc w:val="both"/>
        <w:rPr>
          <w:rFonts w:ascii="Georgia" w:hAnsi="Georgia" w:cs="Arial"/>
          <w:sz w:val="20"/>
          <w:szCs w:val="20"/>
        </w:rPr>
      </w:pPr>
      <w:r w:rsidRPr="003F1B85">
        <w:rPr>
          <w:rFonts w:ascii="Georgia" w:hAnsi="Georgia" w:cs="Arial"/>
          <w:sz w:val="20"/>
          <w:szCs w:val="20"/>
        </w:rPr>
        <w:lastRenderedPageBreak/>
        <w:t xml:space="preserve">pisemnego informowania Zamawiającego do wiadomości pełnomocnika Zamawiającego o decyzji kończącej postępowanie. </w:t>
      </w:r>
    </w:p>
    <w:p w14:paraId="79A417ED" w14:textId="77777777" w:rsidR="00597ADE" w:rsidRPr="003F1B85" w:rsidRDefault="00597ADE" w:rsidP="003F1B85">
      <w:pPr>
        <w:numPr>
          <w:ilvl w:val="0"/>
          <w:numId w:val="13"/>
        </w:numPr>
        <w:spacing w:line="360" w:lineRule="auto"/>
        <w:contextualSpacing/>
        <w:jc w:val="both"/>
        <w:rPr>
          <w:rFonts w:ascii="Georgia" w:hAnsi="Georgia" w:cs="Arial"/>
          <w:sz w:val="20"/>
          <w:szCs w:val="20"/>
        </w:rPr>
      </w:pPr>
      <w:r w:rsidRPr="003F1B85">
        <w:rPr>
          <w:rFonts w:ascii="Georgia" w:hAnsi="Georgia" w:cs="Arial"/>
          <w:sz w:val="20"/>
          <w:szCs w:val="20"/>
        </w:rPr>
        <w:t>Po przyjęciu zgłoszenia szkody Wykonawca zobowiązuje się, w terminie nie później niż 3 dni roboczych od zgłoszenia szkody, do uzgodnienia z Zamawiającym dogodnego dla obu stron terminu oględzin/wstępnej likwidacji. Termin oględzin/wstępnej likwidacji szkody powinien nastąpić nie później niż w ciągu 7 dni roboczych od daty zgłoszenia szkody lub w innym terminie uzgodnionym z Zamawiającym. Wykonawca zobowiązuje się każdorazowo informować pisemnie (mailowo) pełnomocnika Zamawiającego o terminie oględzin/wstępnej likwidacji. W przypadku gdy oględziny/wstępna likwidacja szkody nie odbędą się w terminie 7 dni roboczych od daty zgłoszenia lub w terminie umówionym z Zamawiającym, może on przystąpić do usuwania następstw szkody. W takich przypadkach wysokość szkody będzie ustalona na podstawie protokołu sporządzonego przez Zamawiającego oraz następujących dokumentów:</w:t>
      </w:r>
    </w:p>
    <w:p w14:paraId="787AF328" w14:textId="77777777" w:rsidR="00597ADE" w:rsidRPr="003F1B85" w:rsidRDefault="00597ADE" w:rsidP="003F1B85">
      <w:pPr>
        <w:numPr>
          <w:ilvl w:val="1"/>
          <w:numId w:val="13"/>
        </w:numPr>
        <w:spacing w:line="360" w:lineRule="auto"/>
        <w:contextualSpacing/>
        <w:jc w:val="both"/>
        <w:rPr>
          <w:rFonts w:ascii="Georgia" w:hAnsi="Georgia" w:cs="Arial"/>
          <w:sz w:val="20"/>
          <w:szCs w:val="20"/>
        </w:rPr>
      </w:pPr>
      <w:r w:rsidRPr="003F1B85">
        <w:rPr>
          <w:rFonts w:ascii="Georgia" w:hAnsi="Georgia" w:cs="Arial"/>
          <w:sz w:val="20"/>
          <w:szCs w:val="20"/>
        </w:rPr>
        <w:t>dokument potwierdzający prawo własności, np. kopia faktury zakupu lub kopia wyciągu z ewidencji środków trwałych,</w:t>
      </w:r>
    </w:p>
    <w:p w14:paraId="01679E9C" w14:textId="5E4AD930" w:rsidR="00597ADE" w:rsidRPr="003F1B85" w:rsidRDefault="00597ADE" w:rsidP="003F1B85">
      <w:pPr>
        <w:numPr>
          <w:ilvl w:val="1"/>
          <w:numId w:val="13"/>
        </w:numPr>
        <w:spacing w:line="360" w:lineRule="auto"/>
        <w:contextualSpacing/>
        <w:jc w:val="both"/>
        <w:rPr>
          <w:rFonts w:ascii="Georgia" w:hAnsi="Georgia" w:cs="Arial"/>
          <w:sz w:val="20"/>
          <w:szCs w:val="20"/>
        </w:rPr>
      </w:pPr>
      <w:r w:rsidRPr="003F1B85">
        <w:rPr>
          <w:rFonts w:ascii="Georgia" w:hAnsi="Georgia" w:cs="Arial"/>
          <w:sz w:val="20"/>
          <w:szCs w:val="20"/>
        </w:rPr>
        <w:t>dokument potwierdzający wysokość szkody, np. kosztorys lub faktura wraz z dokumentacją fotograficzną ukazującą rozmiar i przyczynę szkody.</w:t>
      </w:r>
    </w:p>
    <w:p w14:paraId="7F3C726D" w14:textId="77777777" w:rsidR="00597ADE" w:rsidRPr="003F1B85" w:rsidRDefault="00597ADE" w:rsidP="003F1B85">
      <w:pPr>
        <w:numPr>
          <w:ilvl w:val="0"/>
          <w:numId w:val="13"/>
        </w:numPr>
        <w:spacing w:line="360" w:lineRule="auto"/>
        <w:contextualSpacing/>
        <w:jc w:val="both"/>
        <w:rPr>
          <w:rFonts w:ascii="Georgia" w:hAnsi="Georgia" w:cs="Arial"/>
          <w:sz w:val="20"/>
          <w:szCs w:val="20"/>
        </w:rPr>
      </w:pPr>
      <w:r w:rsidRPr="003F1B85">
        <w:rPr>
          <w:rFonts w:ascii="Georgia" w:hAnsi="Georgia" w:cs="Arial"/>
          <w:sz w:val="20"/>
          <w:szCs w:val="20"/>
        </w:rPr>
        <w:t>Wykonawca nie będzie uzależniał wypłaty odszkodowania za szkody w mieniu Zamawiającego powstałe w wyniku dewastacji, wandalizmu lub innego działania osób trzecich od efektów postępowania wyjaśniającego prowadzonego przez uprawnione podmioty, w tym Policję, Prokuraturę lub od prawomocnego wyroku sądu, chyba że wynik tego postępowania będzie miał wpływ na uznanie odpowiedzialności Wykonawcy za daną szkodę.</w:t>
      </w:r>
    </w:p>
    <w:p w14:paraId="4CFEC2CC" w14:textId="77777777" w:rsidR="00597ADE" w:rsidRPr="003F1B85" w:rsidRDefault="00597ADE" w:rsidP="003F1B85">
      <w:pPr>
        <w:numPr>
          <w:ilvl w:val="0"/>
          <w:numId w:val="13"/>
        </w:numPr>
        <w:spacing w:line="360" w:lineRule="auto"/>
        <w:contextualSpacing/>
        <w:jc w:val="both"/>
        <w:rPr>
          <w:rFonts w:ascii="Georgia" w:hAnsi="Georgia" w:cs="Arial"/>
          <w:sz w:val="20"/>
          <w:szCs w:val="20"/>
        </w:rPr>
      </w:pPr>
      <w:r w:rsidRPr="003F1B85">
        <w:rPr>
          <w:rFonts w:ascii="Georgia" w:hAnsi="Georgia" w:cs="Arial"/>
          <w:sz w:val="20"/>
          <w:szCs w:val="20"/>
        </w:rPr>
        <w:t>W przypadku uznania odpowiedzialności za szkodę w mieniu Zamawiającego, Wykonawca wypłaca odszkodowanie w terminie 30 dni od dnia zgłoszenia szkody, a w przypadku gdy wyjaśnienie w tym terminie okoliczności niezbędnych do ustalenia odpowiedzialności Wykonawcy okazało się niemożliwe, odszkodowanie wypłaca się w terminie 14 dni od dnia, w którym przy zachowaniu należytej staranności wyjaśnienie tych okoliczności okazało się możliwe, nie później jednak niż w terminie 60 dni od zgłoszenia szkody. Termin 60-dniowy na ostateczną wypłatę odszkodowania nie obowiązuje, jeżeli poszkodowany lub ubezpieczony nie dostarczył dokumentów, o które wystąpił Wykonawca, a które maja wpływ na ustalenie wysokości szkody lub odpowiedzialności za szkodę oraz gdy ustalenie odpowiedzialności Wykonawcy albo wysokość należnego odszkodowania zależy od toczącego się postępowania karnego lub cywilnego – dotyczy ubezpieczeń dobrowolnych.</w:t>
      </w:r>
    </w:p>
    <w:p w14:paraId="6483F395" w14:textId="77777777" w:rsidR="00597ADE" w:rsidRPr="003F1B85" w:rsidRDefault="00597ADE" w:rsidP="003F1B85">
      <w:pPr>
        <w:numPr>
          <w:ilvl w:val="0"/>
          <w:numId w:val="13"/>
        </w:numPr>
        <w:spacing w:line="360" w:lineRule="auto"/>
        <w:contextualSpacing/>
        <w:jc w:val="both"/>
        <w:rPr>
          <w:rFonts w:ascii="Georgia" w:hAnsi="Georgia" w:cs="Arial"/>
          <w:sz w:val="20"/>
          <w:szCs w:val="20"/>
        </w:rPr>
      </w:pPr>
      <w:r w:rsidRPr="003F1B85">
        <w:rPr>
          <w:rFonts w:ascii="Georgia" w:hAnsi="Georgia" w:cs="Arial"/>
          <w:sz w:val="20"/>
          <w:szCs w:val="20"/>
        </w:rPr>
        <w:t>W przypadku uznania odpowiedzialności za szkodę w mieniu Zamawiającego Wykonawca zobowiązuje się do wypłaty kwoty bezspornej odszkodowania na rzecz Zamawiającego w terminie 30 dni od zgłoszenia szkody, zgodnie z art. 817 k.c.</w:t>
      </w:r>
    </w:p>
    <w:p w14:paraId="3524956A" w14:textId="77777777" w:rsidR="00597ADE" w:rsidRPr="003F1B85" w:rsidRDefault="00597ADE" w:rsidP="003F1B85">
      <w:pPr>
        <w:numPr>
          <w:ilvl w:val="0"/>
          <w:numId w:val="13"/>
        </w:numPr>
        <w:spacing w:line="360" w:lineRule="auto"/>
        <w:contextualSpacing/>
        <w:jc w:val="both"/>
        <w:rPr>
          <w:rFonts w:ascii="Georgia" w:hAnsi="Georgia" w:cs="Arial"/>
          <w:sz w:val="20"/>
          <w:szCs w:val="20"/>
        </w:rPr>
      </w:pPr>
      <w:r w:rsidRPr="003F1B85">
        <w:rPr>
          <w:rFonts w:ascii="Georgia" w:hAnsi="Georgia" w:cs="Arial"/>
          <w:sz w:val="20"/>
          <w:szCs w:val="20"/>
        </w:rPr>
        <w:t>Wykonawca rozpatrzy reklamacje (odwołanie) złożoną przez Zamawiającego lub za pośrednictwem pełnomocnika Zamawiającego w ciągu 30 dni od jej otrzymania. W szczególnie skomplikowanych przypadkach, uniemożliwiających rozpatrzenie reklamacji i udzielenie odpowiedzi w terminie 30 dni, Wykonawca przed upływem ww. terminu wyjaśnia Zamawiającemu przyczynę opóźnienia, wskazuje okoliczności, które muszą zostać ustalone dla rozpatrzenia sprawy oraz określa przewidywany termin rozpatrzenia reklamacji (odwołania) i udzielenia odpowiedzi, który nie może przekroczyć 60 dni od dnia otrzymania reklamacji.</w:t>
      </w:r>
    </w:p>
    <w:p w14:paraId="5784C7C4" w14:textId="1D74C7D4" w:rsidR="00597ADE" w:rsidRPr="003F1B85" w:rsidRDefault="00597ADE" w:rsidP="003F1B85">
      <w:pPr>
        <w:numPr>
          <w:ilvl w:val="0"/>
          <w:numId w:val="13"/>
        </w:numPr>
        <w:spacing w:line="360" w:lineRule="auto"/>
        <w:contextualSpacing/>
        <w:jc w:val="both"/>
        <w:rPr>
          <w:rFonts w:ascii="Georgia" w:hAnsi="Georgia" w:cs="Arial"/>
          <w:sz w:val="20"/>
          <w:szCs w:val="20"/>
        </w:rPr>
      </w:pPr>
      <w:r w:rsidRPr="003F1B85">
        <w:rPr>
          <w:rFonts w:ascii="Georgia" w:hAnsi="Georgia" w:cs="Arial"/>
          <w:sz w:val="20"/>
          <w:szCs w:val="20"/>
        </w:rPr>
        <w:lastRenderedPageBreak/>
        <w:t>Jeżeli Wykonawca nie udzieli odpowiedzi na reklamację (odwołanie) w terminach, o których mowa w ust. 13 uważa się, że uznał on reklamację.</w:t>
      </w:r>
    </w:p>
    <w:p w14:paraId="1BF09641" w14:textId="1927DFE3" w:rsidR="00597ADE" w:rsidRPr="003F1B85" w:rsidRDefault="00597ADE" w:rsidP="003F1B85">
      <w:pPr>
        <w:numPr>
          <w:ilvl w:val="0"/>
          <w:numId w:val="13"/>
        </w:numPr>
        <w:spacing w:line="360" w:lineRule="auto"/>
        <w:contextualSpacing/>
        <w:jc w:val="both"/>
        <w:rPr>
          <w:rFonts w:ascii="Georgia" w:hAnsi="Georgia" w:cs="Arial"/>
          <w:sz w:val="20"/>
          <w:szCs w:val="20"/>
        </w:rPr>
      </w:pPr>
      <w:r w:rsidRPr="003F1B85">
        <w:rPr>
          <w:rFonts w:ascii="Georgia" w:hAnsi="Georgia" w:cs="Arial"/>
          <w:sz w:val="20"/>
          <w:szCs w:val="20"/>
        </w:rPr>
        <w:t>W przypadku kontaktów Wykonawcy z pełnomocnikiem Zamawiającego dopuszczalna jest forma kontaktowania za pośrednictwem poczty elektronicznej pod adresem: ……...</w:t>
      </w:r>
    </w:p>
    <w:p w14:paraId="77C0EC3D" w14:textId="77777777" w:rsidR="00597ADE" w:rsidRPr="003F1B85" w:rsidRDefault="00597ADE" w:rsidP="003F1B85">
      <w:pPr>
        <w:numPr>
          <w:ilvl w:val="0"/>
          <w:numId w:val="13"/>
        </w:numPr>
        <w:spacing w:line="360" w:lineRule="auto"/>
        <w:contextualSpacing/>
        <w:jc w:val="both"/>
        <w:rPr>
          <w:rFonts w:ascii="Georgia" w:hAnsi="Georgia" w:cs="Arial"/>
          <w:sz w:val="20"/>
          <w:szCs w:val="20"/>
        </w:rPr>
      </w:pPr>
      <w:r w:rsidRPr="003F1B85">
        <w:rPr>
          <w:rFonts w:ascii="Georgia" w:hAnsi="Georgia" w:cs="Arial"/>
          <w:sz w:val="20"/>
          <w:szCs w:val="20"/>
        </w:rPr>
        <w:t>Wykonawca oświadcza, iż do rozpatrzenia roszczeń wystarczające są kopie dokumentów przesyłane w formie elektronicznej e-mailem (nie będzie wymagane przesyłanie oryginałów dokumentów). Niniejszy zapis nie dotyczy szkód osobowych, gdzie Wykonawca może wymagać od poszkodowanego oryginału dokumentów.</w:t>
      </w:r>
    </w:p>
    <w:p w14:paraId="3F33DBF1" w14:textId="25D72513" w:rsidR="00597ADE" w:rsidRPr="003F1B85" w:rsidRDefault="00597ADE" w:rsidP="003F1B85">
      <w:pPr>
        <w:numPr>
          <w:ilvl w:val="0"/>
          <w:numId w:val="13"/>
        </w:numPr>
        <w:spacing w:line="360" w:lineRule="auto"/>
        <w:contextualSpacing/>
        <w:jc w:val="both"/>
        <w:rPr>
          <w:rFonts w:ascii="Georgia" w:hAnsi="Georgia" w:cs="Arial"/>
          <w:sz w:val="20"/>
          <w:szCs w:val="20"/>
        </w:rPr>
      </w:pPr>
      <w:r w:rsidRPr="003F1B85">
        <w:rPr>
          <w:rFonts w:ascii="Georgia" w:hAnsi="Georgia" w:cs="Arial"/>
          <w:sz w:val="20"/>
          <w:szCs w:val="20"/>
        </w:rPr>
        <w:t>Wykonawca oświadcza, że wszelkie wypłaty dla Zamawiającego (podmiotów ubezpieczonych w ramach niniejszego postępowania) nie mogącego dokonać rozliczenia podatku VAT, będą przyznawane w wartości brutto w wysokości zgodnej z Ustawą o podatku od towarów i usług, również w przypadkach ustalania wartości szkody na podstawie kosztorysu.</w:t>
      </w:r>
    </w:p>
    <w:p w14:paraId="2AB2ED35" w14:textId="056D75C6" w:rsidR="005C61FD" w:rsidRPr="007E61C0" w:rsidRDefault="00597ADE" w:rsidP="003F1B85">
      <w:pPr>
        <w:numPr>
          <w:ilvl w:val="0"/>
          <w:numId w:val="13"/>
        </w:numPr>
        <w:spacing w:line="360" w:lineRule="auto"/>
        <w:contextualSpacing/>
        <w:jc w:val="both"/>
        <w:rPr>
          <w:rFonts w:ascii="Georgia" w:hAnsi="Georgia" w:cs="Arial"/>
          <w:sz w:val="20"/>
          <w:szCs w:val="20"/>
        </w:rPr>
      </w:pPr>
      <w:r w:rsidRPr="003F1B85">
        <w:rPr>
          <w:rFonts w:ascii="Georgia" w:hAnsi="Georgia" w:cs="Arial"/>
          <w:sz w:val="20"/>
          <w:szCs w:val="20"/>
        </w:rPr>
        <w:t>Wykonawca zobowiązuje się do przesyłania raportu szkodowego raz na pół roku do pełnomocnika Zamawiającego na jego pisemną prośbę.</w:t>
      </w:r>
    </w:p>
    <w:p w14:paraId="2D42C30D" w14:textId="77777777" w:rsidR="00D467A2" w:rsidRPr="003F1B85" w:rsidRDefault="00EC403C" w:rsidP="003F1B85">
      <w:pPr>
        <w:tabs>
          <w:tab w:val="left" w:pos="5724"/>
        </w:tabs>
        <w:spacing w:line="360" w:lineRule="auto"/>
        <w:jc w:val="center"/>
        <w:rPr>
          <w:rFonts w:ascii="Georgia" w:hAnsi="Georgia" w:cs="Arial"/>
          <w:b/>
          <w:bCs/>
          <w:sz w:val="20"/>
          <w:szCs w:val="20"/>
        </w:rPr>
      </w:pPr>
      <w:r w:rsidRPr="003F1B85">
        <w:rPr>
          <w:rFonts w:ascii="Georgia" w:hAnsi="Georgia" w:cs="Arial"/>
          <w:b/>
          <w:bCs/>
          <w:sz w:val="20"/>
          <w:szCs w:val="20"/>
        </w:rPr>
        <w:t>§ 4</w:t>
      </w:r>
    </w:p>
    <w:p w14:paraId="7541976C" w14:textId="77777777" w:rsidR="00E74C52" w:rsidRPr="003F1B85" w:rsidRDefault="00E74C52" w:rsidP="003F1B85">
      <w:pPr>
        <w:spacing w:line="360" w:lineRule="auto"/>
        <w:ind w:left="360"/>
        <w:contextualSpacing/>
        <w:jc w:val="center"/>
        <w:rPr>
          <w:rFonts w:ascii="Georgia" w:hAnsi="Georgia" w:cs="Arial"/>
          <w:b/>
          <w:sz w:val="20"/>
          <w:szCs w:val="20"/>
        </w:rPr>
      </w:pPr>
      <w:r w:rsidRPr="003F1B85">
        <w:rPr>
          <w:rFonts w:ascii="Georgia" w:hAnsi="Georgia" w:cs="Arial"/>
          <w:b/>
          <w:sz w:val="20"/>
          <w:szCs w:val="20"/>
        </w:rPr>
        <w:t>Wynagrodzenie Wykonawcy</w:t>
      </w:r>
      <w:r w:rsidR="002C2CEA" w:rsidRPr="003F1B85">
        <w:rPr>
          <w:rFonts w:ascii="Georgia" w:hAnsi="Georgia" w:cs="Arial"/>
          <w:b/>
          <w:sz w:val="20"/>
          <w:szCs w:val="20"/>
        </w:rPr>
        <w:t xml:space="preserve"> i płatność składki</w:t>
      </w:r>
    </w:p>
    <w:p w14:paraId="705AF1EF" w14:textId="77777777" w:rsidR="00E74C52" w:rsidRPr="003F1B85" w:rsidRDefault="00E74C52" w:rsidP="003F1B85">
      <w:pPr>
        <w:spacing w:line="360" w:lineRule="auto"/>
        <w:jc w:val="both"/>
        <w:rPr>
          <w:rFonts w:ascii="Georgia" w:hAnsi="Georgia" w:cs="Arial"/>
          <w:b/>
          <w:sz w:val="20"/>
          <w:szCs w:val="20"/>
        </w:rPr>
      </w:pPr>
    </w:p>
    <w:p w14:paraId="6C0046A6" w14:textId="58B3BF63" w:rsidR="00E74C52" w:rsidRPr="003F1B85" w:rsidRDefault="00A465C4" w:rsidP="003F1B85">
      <w:pPr>
        <w:numPr>
          <w:ilvl w:val="0"/>
          <w:numId w:val="5"/>
        </w:numPr>
        <w:tabs>
          <w:tab w:val="left" w:pos="360"/>
        </w:tabs>
        <w:spacing w:line="360" w:lineRule="auto"/>
        <w:ind w:left="357" w:hanging="357"/>
        <w:jc w:val="both"/>
        <w:rPr>
          <w:rFonts w:ascii="Georgia" w:hAnsi="Georgia" w:cs="Arial"/>
          <w:sz w:val="20"/>
          <w:szCs w:val="20"/>
        </w:rPr>
      </w:pPr>
      <w:r w:rsidRPr="003F1B85">
        <w:rPr>
          <w:rFonts w:ascii="Georgia" w:hAnsi="Georgia" w:cs="Arial"/>
          <w:sz w:val="20"/>
          <w:szCs w:val="20"/>
        </w:rPr>
        <w:t>W</w:t>
      </w:r>
      <w:r w:rsidR="00210231" w:rsidRPr="003F1B85">
        <w:rPr>
          <w:rFonts w:ascii="Georgia" w:hAnsi="Georgia" w:cs="Arial"/>
          <w:sz w:val="20"/>
          <w:szCs w:val="20"/>
        </w:rPr>
        <w:t>ynagrodzenie</w:t>
      </w:r>
      <w:r w:rsidR="00E74C52" w:rsidRPr="003F1B85">
        <w:rPr>
          <w:rFonts w:ascii="Georgia" w:hAnsi="Georgia" w:cs="Arial"/>
          <w:sz w:val="20"/>
          <w:szCs w:val="20"/>
        </w:rPr>
        <w:t xml:space="preserve"> Wykonawcy wynosi…………</w:t>
      </w:r>
      <w:r w:rsidR="0002663F" w:rsidRPr="003F1B85">
        <w:rPr>
          <w:rFonts w:ascii="Georgia" w:hAnsi="Georgia" w:cs="Arial"/>
          <w:sz w:val="20"/>
          <w:szCs w:val="20"/>
        </w:rPr>
        <w:t>……………..</w:t>
      </w:r>
      <w:r w:rsidR="00E74C52" w:rsidRPr="003F1B85">
        <w:rPr>
          <w:rFonts w:ascii="Georgia" w:hAnsi="Georgia" w:cs="Arial"/>
          <w:sz w:val="20"/>
          <w:szCs w:val="20"/>
        </w:rPr>
        <w:t>……</w:t>
      </w:r>
      <w:r w:rsidR="00210231" w:rsidRPr="003F1B85">
        <w:rPr>
          <w:rFonts w:ascii="Georgia" w:hAnsi="Georgia" w:cs="Arial"/>
          <w:sz w:val="20"/>
          <w:szCs w:val="20"/>
        </w:rPr>
        <w:t>………</w:t>
      </w:r>
      <w:r w:rsidRPr="003F1B85">
        <w:rPr>
          <w:rFonts w:ascii="Georgia" w:hAnsi="Georgia" w:cs="Arial"/>
          <w:sz w:val="20"/>
          <w:szCs w:val="20"/>
        </w:rPr>
        <w:t>……………………………</w:t>
      </w:r>
      <w:r w:rsidR="00E74C52" w:rsidRPr="003F1B85">
        <w:rPr>
          <w:rFonts w:ascii="Georgia" w:hAnsi="Georgia" w:cs="Arial"/>
          <w:sz w:val="20"/>
          <w:szCs w:val="20"/>
        </w:rPr>
        <w:t>zł brutto (słownie:………</w:t>
      </w:r>
      <w:r w:rsidR="0002663F" w:rsidRPr="003F1B85">
        <w:rPr>
          <w:rFonts w:ascii="Georgia" w:hAnsi="Georgia" w:cs="Arial"/>
          <w:sz w:val="20"/>
          <w:szCs w:val="20"/>
        </w:rPr>
        <w:t>………………………………………………………………………………………………….</w:t>
      </w:r>
      <w:r w:rsidR="00E74C52" w:rsidRPr="003F1B85">
        <w:rPr>
          <w:rFonts w:ascii="Georgia" w:hAnsi="Georgia" w:cs="Arial"/>
          <w:sz w:val="20"/>
          <w:szCs w:val="20"/>
        </w:rPr>
        <w:t>………….</w:t>
      </w:r>
      <w:r w:rsidR="00210231" w:rsidRPr="003F1B85">
        <w:rPr>
          <w:rFonts w:ascii="Georgia" w:hAnsi="Georgia" w:cs="Arial"/>
          <w:sz w:val="20"/>
          <w:szCs w:val="20"/>
        </w:rPr>
        <w:t xml:space="preserve"> zł</w:t>
      </w:r>
      <w:r w:rsidR="00E74C52" w:rsidRPr="003F1B85">
        <w:rPr>
          <w:rFonts w:ascii="Georgia" w:hAnsi="Georgia" w:cs="Arial"/>
          <w:sz w:val="20"/>
          <w:szCs w:val="20"/>
        </w:rPr>
        <w:t xml:space="preserve">) </w:t>
      </w:r>
      <w:r w:rsidR="00FF239D" w:rsidRPr="003F1B85">
        <w:rPr>
          <w:rFonts w:ascii="Georgia" w:hAnsi="Georgia" w:cs="Arial"/>
          <w:sz w:val="20"/>
          <w:szCs w:val="20"/>
        </w:rPr>
        <w:t>Zgodnie</w:t>
      </w:r>
      <w:r w:rsidR="00E74C52" w:rsidRPr="003F1B85">
        <w:rPr>
          <w:rFonts w:ascii="Georgia" w:hAnsi="Georgia" w:cs="Arial"/>
          <w:sz w:val="20"/>
          <w:szCs w:val="20"/>
        </w:rPr>
        <w:t xml:space="preserve"> z ofertą stanowiącą </w:t>
      </w:r>
      <w:r w:rsidR="005854B8" w:rsidRPr="003F1B85">
        <w:rPr>
          <w:rFonts w:ascii="Georgia" w:hAnsi="Georgia" w:cs="Arial"/>
          <w:sz w:val="20"/>
          <w:szCs w:val="20"/>
        </w:rPr>
        <w:t xml:space="preserve">załącznik </w:t>
      </w:r>
      <w:r w:rsidR="00E74C52" w:rsidRPr="003F1B85">
        <w:rPr>
          <w:rFonts w:ascii="Georgia" w:hAnsi="Georgia" w:cs="Arial"/>
          <w:sz w:val="20"/>
          <w:szCs w:val="20"/>
        </w:rPr>
        <w:t>do umowy. Wynagrodzenie zostało wyliczone na podstawie sum ubezpiecze</w:t>
      </w:r>
      <w:r w:rsidR="00DF04CF" w:rsidRPr="003F1B85">
        <w:rPr>
          <w:rFonts w:ascii="Georgia" w:hAnsi="Georgia" w:cs="Arial"/>
          <w:sz w:val="20"/>
          <w:szCs w:val="20"/>
        </w:rPr>
        <w:t xml:space="preserve">nia i stawek podanych w ofercie. </w:t>
      </w:r>
    </w:p>
    <w:p w14:paraId="3685420A" w14:textId="587335BB" w:rsidR="002A7EDF" w:rsidRPr="003F1B85" w:rsidRDefault="002A7EDF" w:rsidP="003F1B85">
      <w:pPr>
        <w:pStyle w:val="Akapitzlist"/>
        <w:numPr>
          <w:ilvl w:val="0"/>
          <w:numId w:val="5"/>
        </w:numPr>
        <w:spacing w:line="360" w:lineRule="auto"/>
        <w:jc w:val="both"/>
        <w:rPr>
          <w:rFonts w:ascii="Georgia" w:hAnsi="Georgia" w:cs="Arial"/>
          <w:sz w:val="20"/>
          <w:szCs w:val="20"/>
        </w:rPr>
      </w:pPr>
      <w:r w:rsidRPr="003F1B85">
        <w:rPr>
          <w:rFonts w:ascii="Georgia" w:hAnsi="Georgia"/>
          <w:sz w:val="20"/>
          <w:szCs w:val="20"/>
        </w:rPr>
        <w:t>Składka za polisy to  iloczyn zgłoszonej do ubezpieczenia aktualnej wartości mienia oraz stawki z oferty z uwzględnieniem przedmiotu ubezpieczenia i zakresu ubezpieczenia</w:t>
      </w:r>
    </w:p>
    <w:p w14:paraId="61A32CA3" w14:textId="656B006F" w:rsidR="00091866" w:rsidRPr="003F1B85" w:rsidRDefault="00BB79D0" w:rsidP="003F1B85">
      <w:pPr>
        <w:numPr>
          <w:ilvl w:val="0"/>
          <w:numId w:val="5"/>
        </w:numPr>
        <w:tabs>
          <w:tab w:val="left" w:pos="360"/>
        </w:tabs>
        <w:spacing w:line="360" w:lineRule="auto"/>
        <w:ind w:left="357" w:hanging="357"/>
        <w:jc w:val="both"/>
        <w:rPr>
          <w:rFonts w:ascii="Georgia" w:hAnsi="Georgia"/>
          <w:sz w:val="20"/>
          <w:szCs w:val="20"/>
        </w:rPr>
      </w:pPr>
      <w:r w:rsidRPr="003F1B85">
        <w:rPr>
          <w:rFonts w:ascii="Georgia" w:hAnsi="Georgia" w:cs="Arial"/>
          <w:sz w:val="20"/>
          <w:szCs w:val="20"/>
        </w:rPr>
        <w:t xml:space="preserve">Z zastrzeżeniem obowiązujących przepisów prawa i innych postanowień Umowy, Wykonawca gwarantuje niezmienność stawek </w:t>
      </w:r>
      <w:r w:rsidR="00091866" w:rsidRPr="003F1B85">
        <w:rPr>
          <w:rFonts w:ascii="Georgia" w:hAnsi="Georgia" w:cs="Arial"/>
          <w:sz w:val="20"/>
          <w:szCs w:val="20"/>
        </w:rPr>
        <w:t>określon</w:t>
      </w:r>
      <w:r w:rsidRPr="003F1B85">
        <w:rPr>
          <w:rFonts w:ascii="Georgia" w:hAnsi="Georgia" w:cs="Arial"/>
          <w:sz w:val="20"/>
          <w:szCs w:val="20"/>
        </w:rPr>
        <w:t>ych</w:t>
      </w:r>
      <w:r w:rsidR="00636ACE" w:rsidRPr="003F1B85">
        <w:rPr>
          <w:rFonts w:ascii="Georgia" w:hAnsi="Georgia" w:cs="Arial"/>
          <w:sz w:val="20"/>
          <w:szCs w:val="20"/>
        </w:rPr>
        <w:t xml:space="preserve"> </w:t>
      </w:r>
      <w:r w:rsidR="00091866" w:rsidRPr="003F1B85">
        <w:rPr>
          <w:rFonts w:ascii="Georgia" w:hAnsi="Georgia" w:cs="Arial"/>
          <w:sz w:val="20"/>
          <w:szCs w:val="20"/>
        </w:rPr>
        <w:t>w ofercie przez cały okres obowiązywania umow</w:t>
      </w:r>
      <w:r w:rsidRPr="003F1B85">
        <w:rPr>
          <w:rFonts w:ascii="Georgia" w:hAnsi="Georgia" w:cs="Arial"/>
          <w:sz w:val="20"/>
          <w:szCs w:val="20"/>
        </w:rPr>
        <w:t>y.</w:t>
      </w:r>
    </w:p>
    <w:p w14:paraId="4BF45D6E" w14:textId="77777777" w:rsidR="00091866" w:rsidRPr="003F1B85" w:rsidRDefault="00091866" w:rsidP="003F1B85">
      <w:pPr>
        <w:numPr>
          <w:ilvl w:val="0"/>
          <w:numId w:val="5"/>
        </w:numPr>
        <w:spacing w:line="360" w:lineRule="auto"/>
        <w:jc w:val="both"/>
        <w:rPr>
          <w:rFonts w:ascii="Georgia" w:hAnsi="Georgia" w:cs="Arial"/>
          <w:sz w:val="20"/>
          <w:szCs w:val="20"/>
        </w:rPr>
      </w:pPr>
      <w:r w:rsidRPr="003F1B85">
        <w:rPr>
          <w:rFonts w:ascii="Georgia" w:hAnsi="Georgia" w:cs="Arial"/>
          <w:sz w:val="20"/>
          <w:szCs w:val="20"/>
        </w:rPr>
        <w:t>Wynagrodzenie Zamawiający będzie regulował w formie składek płaconych przelewem bankowym na rachunek wskazany przez Wykonawcę</w:t>
      </w:r>
      <w:r w:rsidR="00124B90" w:rsidRPr="003F1B85">
        <w:rPr>
          <w:rFonts w:ascii="Georgia" w:hAnsi="Georgia" w:cs="Arial"/>
          <w:sz w:val="20"/>
          <w:szCs w:val="20"/>
        </w:rPr>
        <w:t>.</w:t>
      </w:r>
    </w:p>
    <w:p w14:paraId="78B1143B" w14:textId="6482BDE5" w:rsidR="008269D0" w:rsidRPr="003F1B85" w:rsidRDefault="008269D0" w:rsidP="003F1B85">
      <w:pPr>
        <w:numPr>
          <w:ilvl w:val="0"/>
          <w:numId w:val="5"/>
        </w:numPr>
        <w:spacing w:line="360" w:lineRule="auto"/>
        <w:jc w:val="both"/>
        <w:rPr>
          <w:rFonts w:ascii="Georgia" w:hAnsi="Georgia" w:cs="Arial"/>
          <w:sz w:val="20"/>
          <w:szCs w:val="20"/>
        </w:rPr>
      </w:pPr>
      <w:r w:rsidRPr="003F1B85">
        <w:rPr>
          <w:rFonts w:ascii="Georgia" w:hAnsi="Georgia" w:cs="Arial"/>
          <w:sz w:val="20"/>
          <w:szCs w:val="20"/>
        </w:rPr>
        <w:t>Składki ubezpieczeniowe za pełen roczny okres ubezpieczenia płatne w czterech</w:t>
      </w:r>
      <w:r w:rsidR="00210231" w:rsidRPr="003F1B85">
        <w:rPr>
          <w:rFonts w:ascii="Georgia" w:hAnsi="Georgia" w:cs="Arial"/>
          <w:sz w:val="20"/>
          <w:szCs w:val="20"/>
        </w:rPr>
        <w:t>, w miarę</w:t>
      </w:r>
      <w:r w:rsidRPr="003F1B85">
        <w:rPr>
          <w:rFonts w:ascii="Georgia" w:hAnsi="Georgia" w:cs="Arial"/>
          <w:sz w:val="20"/>
          <w:szCs w:val="20"/>
        </w:rPr>
        <w:t xml:space="preserve"> równych</w:t>
      </w:r>
      <w:r w:rsidR="00CF6E1F" w:rsidRPr="003F1B85">
        <w:rPr>
          <w:rFonts w:ascii="Georgia" w:hAnsi="Georgia" w:cs="Arial"/>
          <w:sz w:val="20"/>
          <w:szCs w:val="20"/>
        </w:rPr>
        <w:t xml:space="preserve"> </w:t>
      </w:r>
      <w:r w:rsidRPr="003F1B85">
        <w:rPr>
          <w:rFonts w:ascii="Georgia" w:hAnsi="Georgia" w:cs="Arial"/>
          <w:sz w:val="20"/>
          <w:szCs w:val="20"/>
        </w:rPr>
        <w:t>ratach</w:t>
      </w:r>
      <w:r w:rsidR="00210231" w:rsidRPr="003F1B85">
        <w:rPr>
          <w:rFonts w:ascii="Georgia" w:hAnsi="Georgia" w:cs="Arial"/>
          <w:sz w:val="20"/>
          <w:szCs w:val="20"/>
        </w:rPr>
        <w:t>, płatne co kwartał</w:t>
      </w:r>
      <w:r w:rsidRPr="003F1B85">
        <w:rPr>
          <w:rFonts w:ascii="Georgia" w:hAnsi="Georgia" w:cs="Arial"/>
          <w:sz w:val="20"/>
          <w:szCs w:val="20"/>
        </w:rPr>
        <w:t xml:space="preserve"> z terminem określonym w dokumentach ubezpieczeniowych. </w:t>
      </w:r>
    </w:p>
    <w:p w14:paraId="1BCDC253" w14:textId="77777777" w:rsidR="00091866" w:rsidRPr="003F1B85" w:rsidRDefault="00091866" w:rsidP="003F1B85">
      <w:pPr>
        <w:numPr>
          <w:ilvl w:val="0"/>
          <w:numId w:val="5"/>
        </w:numPr>
        <w:tabs>
          <w:tab w:val="left" w:pos="360"/>
        </w:tabs>
        <w:spacing w:line="360" w:lineRule="auto"/>
        <w:ind w:left="357" w:hanging="357"/>
        <w:rPr>
          <w:rFonts w:ascii="Georgia" w:hAnsi="Georgia" w:cs="Arial"/>
          <w:sz w:val="20"/>
          <w:szCs w:val="20"/>
        </w:rPr>
      </w:pPr>
      <w:r w:rsidRPr="003F1B85">
        <w:rPr>
          <w:rFonts w:ascii="Georgia" w:hAnsi="Georgia" w:cs="Arial"/>
          <w:sz w:val="20"/>
          <w:szCs w:val="20"/>
        </w:rPr>
        <w:t>Za dzień zapłaty ustala się dzień obciążenia rachunku bankowego Zamawiającego</w:t>
      </w:r>
      <w:r w:rsidR="00D47D3D" w:rsidRPr="003F1B85">
        <w:rPr>
          <w:rFonts w:ascii="Georgia" w:hAnsi="Georgia" w:cs="Arial"/>
          <w:sz w:val="20"/>
          <w:szCs w:val="20"/>
        </w:rPr>
        <w:t>/ubezpieczonego</w:t>
      </w:r>
      <w:r w:rsidRPr="003F1B85">
        <w:rPr>
          <w:rFonts w:ascii="Georgia" w:hAnsi="Georgia" w:cs="Arial"/>
          <w:sz w:val="20"/>
          <w:szCs w:val="20"/>
        </w:rPr>
        <w:t>.</w:t>
      </w:r>
    </w:p>
    <w:p w14:paraId="1075C451" w14:textId="1B1884BE" w:rsidR="00597ADE" w:rsidRPr="003F1B85" w:rsidRDefault="002C2CEA" w:rsidP="003F1B85">
      <w:pPr>
        <w:pStyle w:val="Akapitzlist"/>
        <w:numPr>
          <w:ilvl w:val="0"/>
          <w:numId w:val="5"/>
        </w:numPr>
        <w:spacing w:line="360" w:lineRule="auto"/>
        <w:jc w:val="both"/>
        <w:rPr>
          <w:rFonts w:ascii="Georgia" w:hAnsi="Georgia" w:cs="Arial"/>
          <w:bCs/>
          <w:sz w:val="20"/>
          <w:szCs w:val="20"/>
        </w:rPr>
      </w:pPr>
      <w:r w:rsidRPr="003F1B85">
        <w:rPr>
          <w:rFonts w:ascii="Georgia" w:hAnsi="Georgia" w:cs="Arial"/>
          <w:bCs/>
          <w:sz w:val="20"/>
          <w:szCs w:val="20"/>
        </w:rPr>
        <w:t>Wszystkie składki podaje się w zaokrągleniu do dwóch miejsc po przecinku</w:t>
      </w:r>
      <w:r w:rsidR="00D47D3D" w:rsidRPr="003F1B85">
        <w:rPr>
          <w:rFonts w:ascii="Georgia" w:hAnsi="Georgia" w:cs="Arial"/>
          <w:bCs/>
          <w:sz w:val="20"/>
          <w:szCs w:val="20"/>
        </w:rPr>
        <w:t>.</w:t>
      </w:r>
    </w:p>
    <w:p w14:paraId="54915142" w14:textId="77777777" w:rsidR="00ED027F" w:rsidRPr="003F1B85" w:rsidRDefault="00ED027F" w:rsidP="003F1B85">
      <w:pPr>
        <w:pStyle w:val="Akapitzlist"/>
        <w:numPr>
          <w:ilvl w:val="0"/>
          <w:numId w:val="5"/>
        </w:numPr>
        <w:spacing w:line="360" w:lineRule="auto"/>
        <w:jc w:val="both"/>
        <w:rPr>
          <w:rFonts w:ascii="Georgia" w:hAnsi="Georgia" w:cs="Arial"/>
          <w:bCs/>
          <w:sz w:val="20"/>
          <w:szCs w:val="20"/>
        </w:rPr>
      </w:pPr>
      <w:r w:rsidRPr="003F1B85">
        <w:rPr>
          <w:rFonts w:ascii="Georgia" w:hAnsi="Georgia" w:cs="Arial"/>
          <w:bCs/>
          <w:sz w:val="20"/>
          <w:szCs w:val="20"/>
        </w:rPr>
        <w:t>Wykonawca zapłaci Zamawiającemu karę umowną za odstąpienie od umowy z przyczyn zależnych od Wykonawcy - w wysokości 5% łącznej wartości zamówienia (składek) określonej w § 4.</w:t>
      </w:r>
    </w:p>
    <w:p w14:paraId="65E7311C" w14:textId="77777777" w:rsidR="00ED027F" w:rsidRPr="003F1B85" w:rsidRDefault="00ED027F" w:rsidP="003F1B85">
      <w:pPr>
        <w:pStyle w:val="Akapitzlist"/>
        <w:numPr>
          <w:ilvl w:val="0"/>
          <w:numId w:val="5"/>
        </w:numPr>
        <w:spacing w:line="360" w:lineRule="auto"/>
        <w:jc w:val="both"/>
        <w:rPr>
          <w:rFonts w:ascii="Georgia" w:hAnsi="Georgia" w:cs="Arial"/>
          <w:bCs/>
          <w:sz w:val="20"/>
          <w:szCs w:val="20"/>
        </w:rPr>
      </w:pPr>
      <w:r w:rsidRPr="003F1B85">
        <w:rPr>
          <w:rFonts w:ascii="Georgia" w:hAnsi="Georgia" w:cs="Arial"/>
          <w:bCs/>
          <w:sz w:val="20"/>
          <w:szCs w:val="20"/>
        </w:rPr>
        <w:t>Zamawiający zapłaci Wykonawcy karę umowną za odstąpienie od umowy z przyczyn zależnych od Zamawiającego - w wysokości 5% łącznej wartości zamówienia (składek) określonej w § 4.</w:t>
      </w:r>
    </w:p>
    <w:p w14:paraId="16A921B3" w14:textId="77530301" w:rsidR="00ED027F" w:rsidRPr="003F1B85" w:rsidRDefault="00ED027F" w:rsidP="003F1B85">
      <w:pPr>
        <w:pStyle w:val="Akapitzlist"/>
        <w:numPr>
          <w:ilvl w:val="0"/>
          <w:numId w:val="5"/>
        </w:numPr>
        <w:spacing w:line="360" w:lineRule="auto"/>
        <w:jc w:val="both"/>
        <w:rPr>
          <w:rFonts w:ascii="Georgia" w:hAnsi="Georgia" w:cs="Arial"/>
          <w:bCs/>
          <w:sz w:val="20"/>
          <w:szCs w:val="20"/>
        </w:rPr>
      </w:pPr>
      <w:r w:rsidRPr="003F1B85">
        <w:rPr>
          <w:rFonts w:ascii="Georgia" w:hAnsi="Georgia" w:cs="Arial"/>
          <w:bCs/>
          <w:sz w:val="20"/>
          <w:szCs w:val="20"/>
        </w:rPr>
        <w:t xml:space="preserve">Maksymalna wysokość kary umownej wynikającej z realizacji niniejszej umowy nie przekroczy 5% wynagrodzenia określonego w § 4 ust. 1 niniejszej umowy. </w:t>
      </w:r>
    </w:p>
    <w:p w14:paraId="1ACD70B9" w14:textId="534BE87F" w:rsidR="00B60CB9" w:rsidRDefault="00B60CB9" w:rsidP="003F1B85">
      <w:pPr>
        <w:spacing w:line="360" w:lineRule="auto"/>
        <w:jc w:val="both"/>
        <w:rPr>
          <w:rFonts w:ascii="Georgia" w:hAnsi="Georgia"/>
          <w:b/>
          <w:sz w:val="20"/>
          <w:szCs w:val="20"/>
        </w:rPr>
      </w:pPr>
    </w:p>
    <w:p w14:paraId="2223397D" w14:textId="3C6132B9" w:rsidR="007E61C0" w:rsidRDefault="007E61C0" w:rsidP="003F1B85">
      <w:pPr>
        <w:spacing w:line="360" w:lineRule="auto"/>
        <w:jc w:val="both"/>
        <w:rPr>
          <w:rFonts w:ascii="Georgia" w:hAnsi="Georgia"/>
          <w:b/>
          <w:sz w:val="20"/>
          <w:szCs w:val="20"/>
        </w:rPr>
      </w:pPr>
    </w:p>
    <w:p w14:paraId="77E3B387" w14:textId="77777777" w:rsidR="007E61C0" w:rsidRPr="003F1B85" w:rsidRDefault="007E61C0" w:rsidP="003F1B85">
      <w:pPr>
        <w:spacing w:line="360" w:lineRule="auto"/>
        <w:jc w:val="both"/>
        <w:rPr>
          <w:rFonts w:ascii="Georgia" w:hAnsi="Georgia"/>
          <w:b/>
          <w:sz w:val="20"/>
          <w:szCs w:val="20"/>
        </w:rPr>
      </w:pPr>
    </w:p>
    <w:p w14:paraId="566A2A78" w14:textId="73097BA3" w:rsidR="00B60CB9" w:rsidRPr="003F1B85" w:rsidRDefault="00B60CB9" w:rsidP="003F1B85">
      <w:pPr>
        <w:spacing w:line="360" w:lineRule="auto"/>
        <w:jc w:val="center"/>
        <w:rPr>
          <w:rFonts w:ascii="Georgia" w:hAnsi="Georgia"/>
          <w:sz w:val="20"/>
          <w:szCs w:val="20"/>
        </w:rPr>
      </w:pPr>
      <w:r w:rsidRPr="003F1B85">
        <w:rPr>
          <w:rFonts w:ascii="Georgia" w:hAnsi="Georgia"/>
          <w:b/>
          <w:sz w:val="20"/>
          <w:szCs w:val="20"/>
        </w:rPr>
        <w:lastRenderedPageBreak/>
        <w:t xml:space="preserve">§ </w:t>
      </w:r>
      <w:r w:rsidR="000E3220" w:rsidRPr="003F1B85">
        <w:rPr>
          <w:rFonts w:ascii="Georgia" w:hAnsi="Georgia"/>
          <w:b/>
          <w:sz w:val="20"/>
          <w:szCs w:val="20"/>
        </w:rPr>
        <w:t>5</w:t>
      </w:r>
    </w:p>
    <w:p w14:paraId="41EC1F73" w14:textId="77777777" w:rsidR="00B60CB9" w:rsidRPr="003F1B85" w:rsidRDefault="00B60CB9" w:rsidP="003F1B85">
      <w:pPr>
        <w:spacing w:line="360" w:lineRule="auto"/>
        <w:jc w:val="center"/>
        <w:rPr>
          <w:rFonts w:ascii="Georgia" w:hAnsi="Georgia"/>
          <w:b/>
          <w:bCs/>
          <w:sz w:val="20"/>
          <w:szCs w:val="20"/>
        </w:rPr>
      </w:pPr>
      <w:r w:rsidRPr="003F1B85">
        <w:rPr>
          <w:rFonts w:ascii="Georgia" w:hAnsi="Georgia"/>
          <w:b/>
          <w:bCs/>
          <w:sz w:val="20"/>
          <w:szCs w:val="20"/>
        </w:rPr>
        <w:t>Rozstrzyganie sporów</w:t>
      </w:r>
    </w:p>
    <w:p w14:paraId="1A7F6129" w14:textId="77777777" w:rsidR="00B60CB9" w:rsidRPr="003F1B85" w:rsidRDefault="00B60CB9" w:rsidP="003F1B85">
      <w:pPr>
        <w:spacing w:line="360" w:lineRule="auto"/>
        <w:jc w:val="center"/>
        <w:rPr>
          <w:rFonts w:ascii="Georgia" w:hAnsi="Georgia"/>
          <w:b/>
          <w:bCs/>
          <w:sz w:val="20"/>
          <w:szCs w:val="20"/>
        </w:rPr>
      </w:pPr>
    </w:p>
    <w:p w14:paraId="23BF2854" w14:textId="77777777" w:rsidR="00B60CB9" w:rsidRPr="003F1B85" w:rsidRDefault="00B60CB9" w:rsidP="003F1B85">
      <w:pPr>
        <w:numPr>
          <w:ilvl w:val="0"/>
          <w:numId w:val="2"/>
        </w:numPr>
        <w:tabs>
          <w:tab w:val="clear" w:pos="360"/>
          <w:tab w:val="num" w:pos="284"/>
        </w:tabs>
        <w:spacing w:line="360" w:lineRule="auto"/>
        <w:ind w:left="284" w:hanging="284"/>
        <w:jc w:val="both"/>
        <w:rPr>
          <w:rFonts w:ascii="Georgia" w:hAnsi="Georgia"/>
          <w:sz w:val="20"/>
          <w:szCs w:val="20"/>
        </w:rPr>
      </w:pPr>
      <w:r w:rsidRPr="003F1B85">
        <w:rPr>
          <w:rFonts w:ascii="Georgia" w:hAnsi="Georgia"/>
          <w:sz w:val="20"/>
          <w:szCs w:val="20"/>
        </w:rPr>
        <w:t>Wszelkie spory</w:t>
      </w:r>
      <w:r w:rsidR="00D47D3D" w:rsidRPr="003F1B85">
        <w:rPr>
          <w:rFonts w:ascii="Georgia" w:hAnsi="Georgia"/>
          <w:sz w:val="20"/>
          <w:szCs w:val="20"/>
        </w:rPr>
        <w:t>,</w:t>
      </w:r>
      <w:r w:rsidRPr="003F1B85">
        <w:rPr>
          <w:rFonts w:ascii="Georgia" w:hAnsi="Georgia"/>
          <w:sz w:val="20"/>
          <w:szCs w:val="20"/>
        </w:rPr>
        <w:t xml:space="preserve"> jakie mogą wyniknąć pomiędzy Stronami w związku z realizacją postanowień niniejszej Umowy, będą w pierwszej kolejności rozwiązywane polubownie.</w:t>
      </w:r>
    </w:p>
    <w:p w14:paraId="777AEE76" w14:textId="77777777" w:rsidR="00B60CB9" w:rsidRPr="003F1B85" w:rsidRDefault="00B60CB9" w:rsidP="003F1B85">
      <w:pPr>
        <w:numPr>
          <w:ilvl w:val="0"/>
          <w:numId w:val="2"/>
        </w:numPr>
        <w:tabs>
          <w:tab w:val="clear" w:pos="360"/>
          <w:tab w:val="num" w:pos="284"/>
        </w:tabs>
        <w:spacing w:line="360" w:lineRule="auto"/>
        <w:ind w:left="284" w:hanging="284"/>
        <w:jc w:val="both"/>
        <w:rPr>
          <w:rFonts w:ascii="Georgia" w:hAnsi="Georgia"/>
          <w:b/>
          <w:sz w:val="20"/>
          <w:szCs w:val="20"/>
        </w:rPr>
      </w:pPr>
      <w:r w:rsidRPr="003F1B85">
        <w:rPr>
          <w:rFonts w:ascii="Georgia" w:hAnsi="Georgia"/>
          <w:sz w:val="20"/>
          <w:szCs w:val="20"/>
        </w:rPr>
        <w:t>W razie braku możliwości porozumienia się Stron w terminie dłuższym niż 30 dni, spór poddany zostanie rozstrzygnięciu Sądu właściwego miejscowo dla siedziby Zamawiającego.</w:t>
      </w:r>
    </w:p>
    <w:p w14:paraId="255321E8" w14:textId="77777777" w:rsidR="00B60CB9" w:rsidRPr="003F1B85" w:rsidRDefault="00B60CB9" w:rsidP="003F1B85">
      <w:pPr>
        <w:spacing w:line="360" w:lineRule="auto"/>
        <w:jc w:val="both"/>
        <w:rPr>
          <w:rFonts w:ascii="Georgia" w:hAnsi="Georgia"/>
          <w:b/>
          <w:sz w:val="20"/>
          <w:szCs w:val="20"/>
        </w:rPr>
      </w:pPr>
    </w:p>
    <w:p w14:paraId="0148925C" w14:textId="24946370" w:rsidR="00D467A2" w:rsidRPr="003F1B85" w:rsidRDefault="00BD45D7" w:rsidP="003F1B85">
      <w:pPr>
        <w:tabs>
          <w:tab w:val="left" w:pos="1350"/>
        </w:tabs>
        <w:spacing w:line="360" w:lineRule="auto"/>
        <w:jc w:val="center"/>
        <w:rPr>
          <w:rFonts w:ascii="Georgia" w:hAnsi="Georgia" w:cs="Arial"/>
          <w:b/>
          <w:bCs/>
          <w:sz w:val="20"/>
          <w:szCs w:val="20"/>
        </w:rPr>
      </w:pPr>
      <w:r w:rsidRPr="003F1B85">
        <w:rPr>
          <w:rFonts w:ascii="Georgia" w:hAnsi="Georgia" w:cs="Arial"/>
          <w:b/>
          <w:bCs/>
          <w:sz w:val="20"/>
          <w:szCs w:val="20"/>
        </w:rPr>
        <w:t xml:space="preserve">§ </w:t>
      </w:r>
      <w:r w:rsidR="000E3220" w:rsidRPr="003F1B85">
        <w:rPr>
          <w:rFonts w:ascii="Georgia" w:hAnsi="Georgia" w:cs="Arial"/>
          <w:b/>
          <w:bCs/>
          <w:sz w:val="20"/>
          <w:szCs w:val="20"/>
        </w:rPr>
        <w:t>6</w:t>
      </w:r>
      <w:r w:rsidRPr="003F1B85">
        <w:rPr>
          <w:rFonts w:ascii="Georgia" w:hAnsi="Georgia" w:cs="Arial"/>
          <w:b/>
          <w:bCs/>
          <w:sz w:val="20"/>
          <w:szCs w:val="20"/>
        </w:rPr>
        <w:t xml:space="preserve"> </w:t>
      </w:r>
    </w:p>
    <w:p w14:paraId="634ED601" w14:textId="756B3774" w:rsidR="009C5215" w:rsidRPr="003F1B85" w:rsidRDefault="00BD45D7" w:rsidP="007E61C0">
      <w:pPr>
        <w:tabs>
          <w:tab w:val="left" w:pos="1350"/>
        </w:tabs>
        <w:spacing w:line="360" w:lineRule="auto"/>
        <w:jc w:val="center"/>
        <w:rPr>
          <w:rFonts w:ascii="Georgia" w:hAnsi="Georgia" w:cs="Arial"/>
          <w:b/>
          <w:bCs/>
          <w:sz w:val="20"/>
          <w:szCs w:val="20"/>
        </w:rPr>
      </w:pPr>
      <w:r w:rsidRPr="003F1B85">
        <w:rPr>
          <w:rFonts w:ascii="Georgia" w:hAnsi="Georgia" w:cs="Arial"/>
          <w:b/>
          <w:bCs/>
          <w:sz w:val="20"/>
          <w:szCs w:val="20"/>
        </w:rPr>
        <w:t xml:space="preserve">Zmiany lub uzupełnienie </w:t>
      </w:r>
    </w:p>
    <w:p w14:paraId="007E5032" w14:textId="7CF77440" w:rsidR="005646B0" w:rsidRPr="003F1B85" w:rsidRDefault="006757C2" w:rsidP="003F1B85">
      <w:pPr>
        <w:numPr>
          <w:ilvl w:val="0"/>
          <w:numId w:val="8"/>
        </w:numPr>
        <w:spacing w:line="360" w:lineRule="auto"/>
        <w:jc w:val="both"/>
        <w:rPr>
          <w:rFonts w:ascii="Georgia" w:hAnsi="Georgia" w:cs="Arial"/>
          <w:sz w:val="20"/>
          <w:szCs w:val="20"/>
        </w:rPr>
      </w:pPr>
      <w:r w:rsidRPr="003F1B85">
        <w:rPr>
          <w:rFonts w:ascii="Georgia" w:hAnsi="Georgia" w:cs="Arial"/>
          <w:sz w:val="20"/>
          <w:szCs w:val="20"/>
        </w:rPr>
        <w:t>Zamawiający przewiduje możliwość wprowadzenia zmian postanowień zawartej umowy w stosunku do treści oferty</w:t>
      </w:r>
      <w:r w:rsidR="00CF6E1F" w:rsidRPr="003F1B85">
        <w:rPr>
          <w:rFonts w:ascii="Georgia" w:hAnsi="Georgia" w:cs="Arial"/>
          <w:sz w:val="20"/>
          <w:szCs w:val="20"/>
        </w:rPr>
        <w:t>, na zasadach wskazanych poniżej.</w:t>
      </w:r>
      <w:bookmarkStart w:id="0" w:name="_Hlk62053560"/>
    </w:p>
    <w:p w14:paraId="4FB4B888" w14:textId="632E40F1" w:rsidR="005646B0" w:rsidRPr="003F1B85" w:rsidRDefault="005646B0" w:rsidP="003F1B85">
      <w:pPr>
        <w:numPr>
          <w:ilvl w:val="0"/>
          <w:numId w:val="8"/>
        </w:numPr>
        <w:spacing w:line="360" w:lineRule="auto"/>
        <w:jc w:val="both"/>
        <w:rPr>
          <w:rFonts w:ascii="Georgia" w:hAnsi="Georgia" w:cs="Arial"/>
          <w:sz w:val="20"/>
          <w:szCs w:val="20"/>
        </w:rPr>
      </w:pPr>
      <w:r w:rsidRPr="003F1B85">
        <w:rPr>
          <w:rFonts w:ascii="Georgia" w:hAnsi="Georgia" w:cs="Tahoma"/>
          <w:sz w:val="20"/>
          <w:szCs w:val="20"/>
        </w:rPr>
        <w:t xml:space="preserve">Zgodnie z art. 455 ust. 1 pkt. 1 Ustawy PZP Zamawiający przewiduje możliwość wprowadzenia niżej wymienionych zmian postanowień niniejszej umowy w stosunku do treści oferty, na podstawie której dokonano wyboru Wykonawcy: </w:t>
      </w:r>
    </w:p>
    <w:bookmarkEnd w:id="0"/>
    <w:p w14:paraId="6318180A" w14:textId="77777777" w:rsidR="005646B0" w:rsidRPr="003F1B85" w:rsidRDefault="005646B0" w:rsidP="003F1B85">
      <w:pPr>
        <w:pStyle w:val="Akapitzlist"/>
        <w:numPr>
          <w:ilvl w:val="3"/>
          <w:numId w:val="15"/>
        </w:numPr>
        <w:spacing w:line="360" w:lineRule="auto"/>
        <w:ind w:left="993" w:right="-1" w:hanging="284"/>
        <w:contextualSpacing w:val="0"/>
        <w:jc w:val="both"/>
        <w:rPr>
          <w:rFonts w:ascii="Georgia" w:hAnsi="Georgia" w:cs="Tahoma"/>
          <w:sz w:val="20"/>
          <w:szCs w:val="20"/>
        </w:rPr>
      </w:pPr>
      <w:r w:rsidRPr="003F1B85">
        <w:rPr>
          <w:rFonts w:ascii="Georgia" w:hAnsi="Georgia" w:cs="Tahoma"/>
          <w:sz w:val="20"/>
          <w:szCs w:val="20"/>
        </w:rPr>
        <w:t>zmiany terminów płatności, wysokości i liczby rat składki – taka zmiana zostanie dokonana, bez dodatkowej zwyżki składki, na pisemny wniosek Zamawiającego złożony przed upływem terminu płatności składki przewidzianym w umowie oraz dokumentach ubezpieczenia po uprzedniej zgodzie Wykonawcy;</w:t>
      </w:r>
    </w:p>
    <w:p w14:paraId="2E5F2148" w14:textId="08E14DBC" w:rsidR="005646B0" w:rsidRPr="003F1B85" w:rsidRDefault="005646B0" w:rsidP="003F1B85">
      <w:pPr>
        <w:pStyle w:val="Akapitzlist"/>
        <w:numPr>
          <w:ilvl w:val="3"/>
          <w:numId w:val="15"/>
        </w:numPr>
        <w:spacing w:line="360" w:lineRule="auto"/>
        <w:ind w:left="993" w:right="-1" w:hanging="284"/>
        <w:contextualSpacing w:val="0"/>
        <w:jc w:val="both"/>
        <w:rPr>
          <w:rFonts w:ascii="Georgia" w:hAnsi="Georgia" w:cs="Tahoma"/>
          <w:sz w:val="20"/>
          <w:szCs w:val="20"/>
        </w:rPr>
      </w:pPr>
      <w:r w:rsidRPr="003F1B85">
        <w:rPr>
          <w:rFonts w:ascii="Georgia" w:hAnsi="Georgia" w:cs="Tahoma"/>
          <w:sz w:val="20"/>
          <w:szCs w:val="20"/>
        </w:rPr>
        <w:t>zmiany wysokości składki lub raty składki w ubezpieczeniach majątkowych w przypadku zmiany sumy    ubezpieczenia – w przypadku zmiany wartości majątku w okresie ubezpieczenia oraz w wyniku nabycia składników majątkowych w okresie pomiędzy zebraniem danych a rozpoczęciem okresu ubezpieczenia. Składka będzie rozliczana zgodnie z, określonymi w SWZ, zapisami klauzuli warunków i taryf oraz klauzul automatycznego pokrycia;</w:t>
      </w:r>
    </w:p>
    <w:p w14:paraId="128CA558" w14:textId="77777777" w:rsidR="005646B0" w:rsidRPr="003F1B85" w:rsidRDefault="005646B0" w:rsidP="003F1B85">
      <w:pPr>
        <w:pStyle w:val="Akapitzlist"/>
        <w:numPr>
          <w:ilvl w:val="3"/>
          <w:numId w:val="15"/>
        </w:numPr>
        <w:spacing w:line="360" w:lineRule="auto"/>
        <w:ind w:left="993" w:right="-1" w:hanging="284"/>
        <w:contextualSpacing w:val="0"/>
        <w:jc w:val="both"/>
        <w:rPr>
          <w:rFonts w:ascii="Georgia" w:hAnsi="Georgia" w:cs="Tahoma"/>
          <w:sz w:val="20"/>
          <w:szCs w:val="20"/>
        </w:rPr>
      </w:pPr>
      <w:r w:rsidRPr="003F1B85">
        <w:rPr>
          <w:rFonts w:ascii="Georgia" w:hAnsi="Georgia" w:cs="Tahoma"/>
          <w:sz w:val="20"/>
          <w:szCs w:val="20"/>
        </w:rPr>
        <w:t>zmiany wysokości składki lub raty składki w ubezpieczeniu odpowiedzialności cywilnej i ubezpieczeniach zawartych w systemie na pierwsze ryzyko w wyniku podwyższenia wysokości sumy gwarancyjnej i zmiany limitów odpowiedzialności na wniosek Zamawiającego oraz za zgodą Wykonawcy. Zmiana taka będzie możliwa tylko pod warunkiem, że Zamawiający zaakceptuje propozycje Wykonawcy dotyczące tej zmiany;</w:t>
      </w:r>
    </w:p>
    <w:p w14:paraId="38AFE0CF" w14:textId="77777777" w:rsidR="005646B0" w:rsidRPr="003F1B85" w:rsidRDefault="005646B0" w:rsidP="003F1B85">
      <w:pPr>
        <w:pStyle w:val="Akapitzlist"/>
        <w:numPr>
          <w:ilvl w:val="3"/>
          <w:numId w:val="15"/>
        </w:numPr>
        <w:spacing w:line="360" w:lineRule="auto"/>
        <w:ind w:left="993" w:right="-1" w:hanging="284"/>
        <w:contextualSpacing w:val="0"/>
        <w:jc w:val="both"/>
        <w:rPr>
          <w:rFonts w:ascii="Georgia" w:hAnsi="Georgia" w:cs="Tahoma"/>
          <w:sz w:val="20"/>
          <w:szCs w:val="20"/>
        </w:rPr>
      </w:pPr>
      <w:r w:rsidRPr="003F1B85">
        <w:rPr>
          <w:rFonts w:ascii="Georgia" w:hAnsi="Georgia" w:cs="Tahoma"/>
          <w:sz w:val="20"/>
          <w:szCs w:val="20"/>
        </w:rPr>
        <w:t>zmiany wysokości składki w ubezpieczeniu mienia od wszystkich ryzyk w przypadku zmiany sumy ubezpieczenia budynków i budowli – w przypadku zmiany rodzaju wartości budynku/budowli (np. z wartości księgowej brutto na wartość odtworzeniową). Składka będzie rozliczana zgodnie z, określonymi w SWZ, zapisami klauzuli warunków i taryf;</w:t>
      </w:r>
    </w:p>
    <w:p w14:paraId="4E5035BF" w14:textId="77777777" w:rsidR="005646B0" w:rsidRPr="003F1B85" w:rsidRDefault="005646B0" w:rsidP="003F1B85">
      <w:pPr>
        <w:pStyle w:val="Akapitzlist"/>
        <w:numPr>
          <w:ilvl w:val="3"/>
          <w:numId w:val="15"/>
        </w:numPr>
        <w:spacing w:line="360" w:lineRule="auto"/>
        <w:ind w:left="993" w:right="-1" w:hanging="284"/>
        <w:contextualSpacing w:val="0"/>
        <w:jc w:val="both"/>
        <w:rPr>
          <w:rFonts w:ascii="Georgia" w:hAnsi="Georgia" w:cs="Tahoma"/>
          <w:sz w:val="20"/>
          <w:szCs w:val="20"/>
        </w:rPr>
      </w:pPr>
      <w:r w:rsidRPr="003F1B85">
        <w:rPr>
          <w:rFonts w:ascii="Georgia" w:hAnsi="Georgia" w:cs="Tahoma"/>
          <w:sz w:val="20"/>
          <w:szCs w:val="20"/>
        </w:rPr>
        <w:t>zmiany wysokości składki lub raty składki w ubezpieczeniu następstw nieszczęśliwych wypadków – w przypadku zmiany liczby osób ubezpieczonych oraz wysokości sumy ubezpieczenia na osobę w okresie ubezpieczenia. Składka będzie rozliczana zgodnie z określonymi w SWZ zapisami klauzuli warunków i taryf;</w:t>
      </w:r>
    </w:p>
    <w:p w14:paraId="762AC457" w14:textId="77777777" w:rsidR="005646B0" w:rsidRPr="003F1B85" w:rsidRDefault="005646B0" w:rsidP="005B655D">
      <w:pPr>
        <w:pStyle w:val="Akapitzlist"/>
        <w:numPr>
          <w:ilvl w:val="3"/>
          <w:numId w:val="15"/>
        </w:numPr>
        <w:spacing w:line="360" w:lineRule="auto"/>
        <w:ind w:left="993" w:right="-1" w:hanging="284"/>
        <w:contextualSpacing w:val="0"/>
        <w:jc w:val="both"/>
        <w:rPr>
          <w:rFonts w:ascii="Georgia" w:hAnsi="Georgia" w:cs="Tahoma"/>
          <w:sz w:val="20"/>
          <w:szCs w:val="20"/>
        </w:rPr>
      </w:pPr>
      <w:r w:rsidRPr="003F1B85">
        <w:rPr>
          <w:rFonts w:ascii="Georgia" w:hAnsi="Georgia" w:cs="Tahoma"/>
          <w:sz w:val="20"/>
          <w:szCs w:val="20"/>
        </w:rPr>
        <w:t>zmiany dotyczące liczby jednostek organizacyjnych Zamawiającego i innych podmiotów (osób prawnych) podlegających ubezpieczeniu i ich formy prawnej - w przypadku:</w:t>
      </w:r>
    </w:p>
    <w:p w14:paraId="61BB2348" w14:textId="77777777" w:rsidR="005646B0" w:rsidRPr="003F1B85" w:rsidRDefault="005646B0" w:rsidP="005B655D">
      <w:pPr>
        <w:pStyle w:val="Akapitzlist"/>
        <w:numPr>
          <w:ilvl w:val="0"/>
          <w:numId w:val="16"/>
        </w:numPr>
        <w:tabs>
          <w:tab w:val="clear" w:pos="360"/>
          <w:tab w:val="num" w:pos="1276"/>
        </w:tabs>
        <w:spacing w:line="360" w:lineRule="auto"/>
        <w:ind w:left="1276" w:right="-1" w:hanging="283"/>
        <w:contextualSpacing w:val="0"/>
        <w:jc w:val="both"/>
        <w:rPr>
          <w:rFonts w:ascii="Georgia" w:hAnsi="Georgia" w:cs="Tahoma"/>
          <w:sz w:val="20"/>
          <w:szCs w:val="20"/>
        </w:rPr>
      </w:pPr>
      <w:r w:rsidRPr="003F1B85">
        <w:rPr>
          <w:rFonts w:ascii="Georgia" w:hAnsi="Georgia" w:cs="Tahoma"/>
          <w:sz w:val="20"/>
          <w:szCs w:val="20"/>
        </w:rPr>
        <w:lastRenderedPageBreak/>
        <w:t>powstania nowych jednostek/osób prawnych (w wyniku utworzenia, połączenia lub wyodrębniania) - składka będzie rozliczana bądź naliczana zgodnie z, określonymi w SWZ, zapisami klauzuli warunków i taryf;</w:t>
      </w:r>
    </w:p>
    <w:p w14:paraId="63456DBA" w14:textId="77777777" w:rsidR="005646B0" w:rsidRPr="003F1B85" w:rsidRDefault="005646B0" w:rsidP="005B655D">
      <w:pPr>
        <w:numPr>
          <w:ilvl w:val="0"/>
          <w:numId w:val="16"/>
        </w:numPr>
        <w:tabs>
          <w:tab w:val="clear" w:pos="360"/>
          <w:tab w:val="num" w:pos="1134"/>
          <w:tab w:val="num" w:pos="1276"/>
        </w:tabs>
        <w:spacing w:line="360" w:lineRule="auto"/>
        <w:ind w:left="1276" w:right="-1" w:hanging="283"/>
        <w:jc w:val="both"/>
        <w:rPr>
          <w:rFonts w:ascii="Georgia" w:hAnsi="Georgia" w:cs="Tahoma"/>
          <w:sz w:val="20"/>
          <w:szCs w:val="20"/>
        </w:rPr>
      </w:pPr>
      <w:r w:rsidRPr="003F1B85">
        <w:rPr>
          <w:rFonts w:ascii="Georgia" w:hAnsi="Georgia" w:cs="Tahoma"/>
          <w:sz w:val="20"/>
          <w:szCs w:val="20"/>
        </w:rPr>
        <w:t xml:space="preserve">przekształcenia jednostki/osoby prawnej – warunki ubezpieczenia będą nie gorsze jak dla jednostki/osoby prawnej pierwotnej;  </w:t>
      </w:r>
    </w:p>
    <w:p w14:paraId="798F59F9" w14:textId="77777777" w:rsidR="005646B0" w:rsidRPr="003F1B85" w:rsidRDefault="005646B0" w:rsidP="005B655D">
      <w:pPr>
        <w:numPr>
          <w:ilvl w:val="0"/>
          <w:numId w:val="16"/>
        </w:numPr>
        <w:tabs>
          <w:tab w:val="clear" w:pos="360"/>
          <w:tab w:val="num" w:pos="1134"/>
          <w:tab w:val="num" w:pos="1276"/>
        </w:tabs>
        <w:spacing w:line="360" w:lineRule="auto"/>
        <w:ind w:left="1276" w:right="-1" w:hanging="283"/>
        <w:jc w:val="both"/>
        <w:rPr>
          <w:rFonts w:ascii="Georgia" w:hAnsi="Georgia" w:cs="Tahoma"/>
          <w:sz w:val="20"/>
          <w:szCs w:val="20"/>
        </w:rPr>
      </w:pPr>
      <w:r w:rsidRPr="003F1B85">
        <w:rPr>
          <w:rFonts w:ascii="Georgia" w:hAnsi="Georgia" w:cs="Tahoma"/>
          <w:sz w:val="20"/>
          <w:szCs w:val="20"/>
        </w:rPr>
        <w:t>likwidacji jednostki/osoby prawnej – jednostka/osoba prawna zostanie wyłączona z ochrony ubezpieczeniowej, a jeżeli jej mienie zostanie przekazane innym jednostkom organizacyjnym Zamawiającego lub osobom prawnym podlegającym ubezpieczeniu w ramach niniejszego postępowania, to zostanie ono objęte ochroną przez Wykonawcę na warunkach ubezpieczenia nie gorszych jak dla jednostki zlikwidowanej.</w:t>
      </w:r>
    </w:p>
    <w:p w14:paraId="0B7BAAC2" w14:textId="77777777" w:rsidR="005646B0" w:rsidRPr="003F1B85" w:rsidRDefault="005646B0" w:rsidP="005B655D">
      <w:pPr>
        <w:numPr>
          <w:ilvl w:val="0"/>
          <w:numId w:val="16"/>
        </w:numPr>
        <w:tabs>
          <w:tab w:val="clear" w:pos="360"/>
          <w:tab w:val="num" w:pos="1134"/>
          <w:tab w:val="num" w:pos="1276"/>
        </w:tabs>
        <w:spacing w:line="360" w:lineRule="auto"/>
        <w:ind w:left="1276" w:right="-1" w:hanging="283"/>
        <w:jc w:val="both"/>
        <w:rPr>
          <w:rFonts w:ascii="Georgia" w:hAnsi="Georgia" w:cs="Tahoma"/>
          <w:sz w:val="20"/>
          <w:szCs w:val="20"/>
        </w:rPr>
      </w:pPr>
      <w:r w:rsidRPr="003F1B85">
        <w:rPr>
          <w:rFonts w:ascii="Georgia" w:hAnsi="Georgia" w:cs="Tahoma"/>
          <w:sz w:val="20"/>
          <w:szCs w:val="20"/>
        </w:rPr>
        <w:t>włączenia dodatkowych jednostek/osób prawnych do ubezpieczenia w okresie realizacji zamówienia, na wniosek Zamawiającego i za zgodą Wykonawcy – dotyczy to jednostek/osób prawnych, które nie były wykazane do ubezpieczenia w chwili udzielenia zamówienia publicznego Wykonawcy;</w:t>
      </w:r>
    </w:p>
    <w:p w14:paraId="22528D59" w14:textId="77777777" w:rsidR="005646B0" w:rsidRPr="003F1B85" w:rsidRDefault="005646B0" w:rsidP="005B655D">
      <w:pPr>
        <w:pStyle w:val="Akapitzlist"/>
        <w:numPr>
          <w:ilvl w:val="3"/>
          <w:numId w:val="15"/>
        </w:numPr>
        <w:spacing w:line="360" w:lineRule="auto"/>
        <w:ind w:left="993" w:right="-1" w:hanging="284"/>
        <w:contextualSpacing w:val="0"/>
        <w:jc w:val="both"/>
        <w:rPr>
          <w:rFonts w:ascii="Georgia" w:hAnsi="Georgia" w:cs="Tahoma"/>
          <w:sz w:val="20"/>
          <w:szCs w:val="20"/>
        </w:rPr>
      </w:pPr>
      <w:r w:rsidRPr="003F1B85">
        <w:rPr>
          <w:rFonts w:ascii="Georgia" w:hAnsi="Georgia" w:cs="Tahoma"/>
          <w:sz w:val="20"/>
          <w:szCs w:val="20"/>
        </w:rPr>
        <w:t>korzystnej dla Zamawiającego zmiany zakresu ubezpieczenia wynikające z wprowadzenia nowych klauzul za zgodą Zamawiającego i Wykonawcy bez dodatkowej zwyżki składki;</w:t>
      </w:r>
    </w:p>
    <w:p w14:paraId="54056400" w14:textId="77777777" w:rsidR="005646B0" w:rsidRPr="003F1B85" w:rsidRDefault="005646B0" w:rsidP="005B655D">
      <w:pPr>
        <w:pStyle w:val="Akapitzlist"/>
        <w:numPr>
          <w:ilvl w:val="3"/>
          <w:numId w:val="15"/>
        </w:numPr>
        <w:spacing w:line="360" w:lineRule="auto"/>
        <w:ind w:left="993" w:right="-1" w:hanging="284"/>
        <w:contextualSpacing w:val="0"/>
        <w:jc w:val="both"/>
        <w:rPr>
          <w:rFonts w:ascii="Georgia" w:hAnsi="Georgia" w:cs="Tahoma"/>
          <w:sz w:val="20"/>
          <w:szCs w:val="20"/>
        </w:rPr>
      </w:pPr>
      <w:r w:rsidRPr="003F1B85">
        <w:rPr>
          <w:rFonts w:ascii="Georgia" w:hAnsi="Georgia" w:cs="Tahoma"/>
          <w:sz w:val="20"/>
          <w:szCs w:val="20"/>
        </w:rPr>
        <w:t>zmiany zakresu ubezpieczenia wynikająca ze zmian przepisów prawnych.</w:t>
      </w:r>
    </w:p>
    <w:p w14:paraId="30342AC9" w14:textId="77777777" w:rsidR="005646B0" w:rsidRPr="003F1B85" w:rsidRDefault="005646B0" w:rsidP="005B655D">
      <w:pPr>
        <w:pStyle w:val="Akapitzlist"/>
        <w:numPr>
          <w:ilvl w:val="1"/>
          <w:numId w:val="17"/>
        </w:numPr>
        <w:tabs>
          <w:tab w:val="clear" w:pos="1440"/>
        </w:tabs>
        <w:spacing w:line="360" w:lineRule="auto"/>
        <w:ind w:left="567" w:hanging="283"/>
        <w:jc w:val="both"/>
        <w:rPr>
          <w:rFonts w:ascii="Georgia" w:hAnsi="Georgia" w:cs="Tahoma"/>
          <w:sz w:val="20"/>
          <w:szCs w:val="20"/>
        </w:rPr>
      </w:pPr>
      <w:r w:rsidRPr="003F1B85">
        <w:rPr>
          <w:rFonts w:ascii="Georgia" w:hAnsi="Georgia" w:cs="Tahoma"/>
          <w:sz w:val="20"/>
          <w:szCs w:val="20"/>
        </w:rPr>
        <w:t>Wyżej wymienione zmiany postanowień niniejszej umowy związane ze zmianą wynagrodzenia Wykonawcy będą wprowadzone aneksem w terminie nie późniejszym niż trzydzieści dni od końca każdego rocznego okresu ubezpieczenia i będą obejmować wszelkie zmiany wysokości składki udokumentowane stosownymi umowami ubezpieczenia (lub aneksami do umów ubezpieczenia) zawartymi w zakończonym rocznym okresie ubezpieczenia.</w:t>
      </w:r>
    </w:p>
    <w:p w14:paraId="679311F6" w14:textId="6C310906" w:rsidR="005646B0" w:rsidRPr="003F1B85" w:rsidRDefault="005646B0" w:rsidP="003F1B85">
      <w:pPr>
        <w:pStyle w:val="Akapitzlist"/>
        <w:numPr>
          <w:ilvl w:val="1"/>
          <w:numId w:val="17"/>
        </w:numPr>
        <w:tabs>
          <w:tab w:val="clear" w:pos="1440"/>
        </w:tabs>
        <w:spacing w:line="360" w:lineRule="auto"/>
        <w:ind w:left="567" w:hanging="283"/>
        <w:rPr>
          <w:rFonts w:ascii="Georgia" w:hAnsi="Georgia" w:cs="Tahoma"/>
          <w:sz w:val="20"/>
          <w:szCs w:val="20"/>
        </w:rPr>
      </w:pPr>
      <w:r w:rsidRPr="003F1B85">
        <w:rPr>
          <w:rFonts w:ascii="Georgia" w:hAnsi="Georgia" w:cs="Tahoma"/>
          <w:sz w:val="20"/>
          <w:szCs w:val="20"/>
        </w:rPr>
        <w:t>Zgodnie z art. 436 pkt 4 lit. b Ustawy PZP, wynagrodzenie wykonawcy (składka ubezpieczeniowa) może ulec zmianie w przypadku:</w:t>
      </w:r>
    </w:p>
    <w:p w14:paraId="10250B79" w14:textId="77777777" w:rsidR="005646B0" w:rsidRPr="003F1B85" w:rsidRDefault="005646B0" w:rsidP="003F1B85">
      <w:pPr>
        <w:spacing w:line="360" w:lineRule="auto"/>
        <w:ind w:left="1134" w:right="-1" w:hanging="283"/>
        <w:jc w:val="both"/>
        <w:rPr>
          <w:rFonts w:ascii="Georgia" w:hAnsi="Georgia" w:cs="Tahoma"/>
          <w:sz w:val="20"/>
          <w:szCs w:val="20"/>
        </w:rPr>
      </w:pPr>
      <w:r w:rsidRPr="003F1B85">
        <w:rPr>
          <w:rFonts w:ascii="Georgia" w:hAnsi="Georgia" w:cs="Tahoma"/>
          <w:sz w:val="20"/>
          <w:szCs w:val="20"/>
        </w:rPr>
        <w:t>1) zmiany wysokości składki w związku z wprowadzeniem na usługi ubezpieczeniowe podatku od towarów i usług (VAT) lub zmiany stawki tego podatku, jeżeli będzie miał zastosowanie do usług ubezpieczeniowych. Składka ulega podwyższeniu o kwotę naliczonego podatku VAT;</w:t>
      </w:r>
    </w:p>
    <w:p w14:paraId="7835D328" w14:textId="77777777" w:rsidR="005646B0" w:rsidRPr="003F1B85" w:rsidRDefault="005646B0" w:rsidP="003F1B85">
      <w:pPr>
        <w:spacing w:line="360" w:lineRule="auto"/>
        <w:ind w:left="1134" w:right="-1" w:hanging="283"/>
        <w:jc w:val="both"/>
        <w:rPr>
          <w:rFonts w:ascii="Georgia" w:hAnsi="Georgia" w:cs="Tahoma"/>
          <w:sz w:val="20"/>
          <w:szCs w:val="20"/>
        </w:rPr>
      </w:pPr>
      <w:r w:rsidRPr="003F1B85">
        <w:rPr>
          <w:rFonts w:ascii="Georgia" w:hAnsi="Georgia" w:cs="Tahoma"/>
          <w:sz w:val="20"/>
          <w:szCs w:val="20"/>
        </w:rPr>
        <w:t>2) zmiany:</w:t>
      </w:r>
    </w:p>
    <w:p w14:paraId="43F29A32" w14:textId="77777777" w:rsidR="005646B0" w:rsidRPr="003F1B85" w:rsidRDefault="005646B0" w:rsidP="005B655D">
      <w:pPr>
        <w:pStyle w:val="Akapitzlist"/>
        <w:numPr>
          <w:ilvl w:val="3"/>
          <w:numId w:val="18"/>
        </w:numPr>
        <w:tabs>
          <w:tab w:val="num" w:pos="1276"/>
        </w:tabs>
        <w:spacing w:line="360" w:lineRule="auto"/>
        <w:ind w:left="1560" w:hanging="283"/>
        <w:contextualSpacing w:val="0"/>
        <w:jc w:val="both"/>
        <w:rPr>
          <w:rFonts w:ascii="Georgia" w:hAnsi="Georgia" w:cs="Tahoma"/>
          <w:sz w:val="20"/>
          <w:szCs w:val="20"/>
        </w:rPr>
      </w:pPr>
      <w:r w:rsidRPr="003F1B85">
        <w:rPr>
          <w:rFonts w:ascii="Georgia" w:hAnsi="Georgia" w:cs="Tahoma"/>
          <w:sz w:val="20"/>
          <w:szCs w:val="20"/>
        </w:rPr>
        <w:t>wysokości minimalnego wynagrodzenia za pracę albo wysokości minimalnej stawki godzinowej, ustalonych na podstawie ustawy z dnia 10 października 2002 r. o minimalnym wynagrodzeniu za pracę,</w:t>
      </w:r>
    </w:p>
    <w:p w14:paraId="4D1242F6" w14:textId="77777777" w:rsidR="005646B0" w:rsidRPr="003F1B85" w:rsidRDefault="005646B0" w:rsidP="005B655D">
      <w:pPr>
        <w:pStyle w:val="Akapitzlist"/>
        <w:numPr>
          <w:ilvl w:val="3"/>
          <w:numId w:val="18"/>
        </w:numPr>
        <w:spacing w:line="360" w:lineRule="auto"/>
        <w:ind w:left="1560" w:hanging="283"/>
        <w:contextualSpacing w:val="0"/>
        <w:jc w:val="both"/>
        <w:rPr>
          <w:rFonts w:ascii="Georgia" w:hAnsi="Georgia" w:cs="Tahoma"/>
          <w:sz w:val="20"/>
          <w:szCs w:val="20"/>
        </w:rPr>
      </w:pPr>
      <w:r w:rsidRPr="003F1B85">
        <w:rPr>
          <w:rFonts w:ascii="Georgia" w:hAnsi="Georgia" w:cs="Tahoma"/>
          <w:sz w:val="20"/>
          <w:szCs w:val="20"/>
        </w:rPr>
        <w:t>zasad podlegania ubezpieczeniom społecznym lub ubezpieczeniu zdrowotnemu lub wysokości stawki/ składki na ubezpieczenie społeczne lub zdrowotne,</w:t>
      </w:r>
    </w:p>
    <w:p w14:paraId="509FA631" w14:textId="77777777" w:rsidR="005646B0" w:rsidRPr="003F1B85" w:rsidRDefault="005646B0" w:rsidP="005B655D">
      <w:pPr>
        <w:pStyle w:val="Akapitzlist"/>
        <w:numPr>
          <w:ilvl w:val="3"/>
          <w:numId w:val="18"/>
        </w:numPr>
        <w:spacing w:line="360" w:lineRule="auto"/>
        <w:ind w:left="1560" w:hanging="283"/>
        <w:contextualSpacing w:val="0"/>
        <w:jc w:val="both"/>
        <w:rPr>
          <w:rFonts w:ascii="Georgia" w:hAnsi="Georgia" w:cs="Tahoma"/>
          <w:sz w:val="20"/>
          <w:szCs w:val="20"/>
        </w:rPr>
      </w:pPr>
      <w:r w:rsidRPr="003F1B85">
        <w:rPr>
          <w:rFonts w:ascii="Georgia" w:hAnsi="Georgia" w:cs="Tahoma"/>
          <w:sz w:val="20"/>
          <w:szCs w:val="20"/>
        </w:rPr>
        <w:t>zasad gromadzenia i wysokości wpłat do pracowniczych planów kapitałowych, o których mowa w ustawie z dnia 4 października 2018 r. o pracowniczych planach kapitałowych (Dz. U. z 2020 r. poz. 1342.),</w:t>
      </w:r>
    </w:p>
    <w:p w14:paraId="3EB4FB57" w14:textId="77777777" w:rsidR="005646B0" w:rsidRPr="003F1B85" w:rsidRDefault="005646B0" w:rsidP="003F1B85">
      <w:pPr>
        <w:spacing w:line="360" w:lineRule="auto"/>
        <w:ind w:left="567" w:right="-1"/>
        <w:jc w:val="both"/>
        <w:rPr>
          <w:rFonts w:ascii="Georgia" w:hAnsi="Georgia" w:cs="Tahoma"/>
          <w:sz w:val="20"/>
          <w:szCs w:val="20"/>
        </w:rPr>
      </w:pPr>
      <w:r w:rsidRPr="003F1B85">
        <w:rPr>
          <w:rFonts w:ascii="Georgia" w:hAnsi="Georgia" w:cs="Tahoma"/>
          <w:sz w:val="20"/>
          <w:szCs w:val="20"/>
        </w:rPr>
        <w:t xml:space="preserve">- pod warunkiem, że zmiany, o których mowa w pkt a) - c) powyżej będą miały wpływ na koszty wykonania zamówienia przez Wykonawcę oraz Wykonawca udowodni Zamawiającemu, że mają one wpływ na koszty wykonania zamówienia przez Wykonawcę, tj. Wykonawca przedstawi </w:t>
      </w:r>
      <w:r w:rsidRPr="003F1B85">
        <w:rPr>
          <w:rFonts w:ascii="Georgia" w:hAnsi="Georgia" w:cs="Tahoma"/>
          <w:sz w:val="20"/>
          <w:szCs w:val="20"/>
        </w:rPr>
        <w:lastRenderedPageBreak/>
        <w:t>Zamawiającemu szczegółową kalkulację wpływu opisanych w pkt. a) – c) zmian na koszty realizacji zamówienia przez Wykonawcę.</w:t>
      </w:r>
    </w:p>
    <w:p w14:paraId="7627028F" w14:textId="73C08F80" w:rsidR="005646B0" w:rsidRPr="003F1B85" w:rsidRDefault="005646B0" w:rsidP="003F1B85">
      <w:pPr>
        <w:spacing w:line="360" w:lineRule="auto"/>
        <w:ind w:left="567" w:right="-1" w:hanging="425"/>
        <w:jc w:val="both"/>
        <w:rPr>
          <w:rFonts w:ascii="Georgia" w:hAnsi="Georgia" w:cs="Tahoma"/>
          <w:sz w:val="20"/>
          <w:szCs w:val="20"/>
        </w:rPr>
      </w:pPr>
      <w:r w:rsidRPr="003F1B85">
        <w:rPr>
          <w:rFonts w:ascii="Georgia" w:hAnsi="Georgia" w:cs="Tahoma"/>
          <w:sz w:val="20"/>
          <w:szCs w:val="20"/>
        </w:rPr>
        <w:t>5. Zgodnie z art. 439 ust. 1 i 2 Ustawy PZP, wynagrodzenie wykonawcy (składka ubezpieczeniowa) może ulec zmianie w przypadku zmiany kosztów związanych z realizacją zamówienia, zgodnie z poniższymi zasadami:</w:t>
      </w:r>
    </w:p>
    <w:p w14:paraId="519A0BD4" w14:textId="1248DC9D" w:rsidR="005646B0" w:rsidRPr="003F1B85" w:rsidRDefault="005646B0" w:rsidP="005B655D">
      <w:pPr>
        <w:pStyle w:val="Akapitzlist"/>
        <w:numPr>
          <w:ilvl w:val="0"/>
          <w:numId w:val="22"/>
        </w:numPr>
        <w:autoSpaceDE w:val="0"/>
        <w:autoSpaceDN w:val="0"/>
        <w:spacing w:line="360" w:lineRule="auto"/>
        <w:ind w:left="1134" w:hanging="283"/>
        <w:contextualSpacing w:val="0"/>
        <w:jc w:val="both"/>
        <w:rPr>
          <w:rFonts w:ascii="Georgia" w:hAnsi="Georgia" w:cs="Tahoma"/>
          <w:sz w:val="20"/>
          <w:szCs w:val="20"/>
          <w:lang w:eastAsia="en-US"/>
        </w:rPr>
      </w:pPr>
      <w:r w:rsidRPr="003F1B85">
        <w:rPr>
          <w:rFonts w:ascii="Georgia" w:hAnsi="Georgia" w:cs="Tahoma"/>
          <w:sz w:val="20"/>
          <w:szCs w:val="20"/>
        </w:rPr>
        <w:t xml:space="preserve">poziom zmiany kosztów, uprawniający strony umowy do żądania zmiany wynagrodzenia wynosi 10 punktów proc. i oznacza zmianę wskaźnika określonego w </w:t>
      </w:r>
      <w:r w:rsidR="005B655D">
        <w:rPr>
          <w:rFonts w:ascii="Georgia" w:hAnsi="Georgia" w:cs="Tahoma"/>
          <w:sz w:val="20"/>
          <w:szCs w:val="20"/>
        </w:rPr>
        <w:t>pkt 3</w:t>
      </w:r>
      <w:r w:rsidRPr="003F1B85">
        <w:rPr>
          <w:rFonts w:ascii="Georgia" w:hAnsi="Georgia" w:cs="Tahoma"/>
          <w:sz w:val="20"/>
          <w:szCs w:val="20"/>
        </w:rPr>
        <w:t>).</w:t>
      </w:r>
    </w:p>
    <w:p w14:paraId="1DC4A2CD" w14:textId="279BEDA0" w:rsidR="005646B0" w:rsidRPr="003F1B85" w:rsidRDefault="005646B0" w:rsidP="005B655D">
      <w:pPr>
        <w:pStyle w:val="Akapitzlist"/>
        <w:numPr>
          <w:ilvl w:val="0"/>
          <w:numId w:val="22"/>
        </w:numPr>
        <w:autoSpaceDE w:val="0"/>
        <w:autoSpaceDN w:val="0"/>
        <w:spacing w:line="360" w:lineRule="auto"/>
        <w:ind w:left="1134" w:hanging="283"/>
        <w:contextualSpacing w:val="0"/>
        <w:jc w:val="both"/>
        <w:rPr>
          <w:rFonts w:ascii="Georgia" w:hAnsi="Georgia" w:cs="Tahoma"/>
          <w:sz w:val="20"/>
          <w:szCs w:val="20"/>
        </w:rPr>
      </w:pPr>
      <w:r w:rsidRPr="003F1B85">
        <w:rPr>
          <w:rFonts w:ascii="Georgia" w:hAnsi="Georgia" w:cs="Tahoma"/>
          <w:sz w:val="20"/>
          <w:szCs w:val="20"/>
        </w:rPr>
        <w:t xml:space="preserve">jako początkowy termin ustalenia zmiany wynagrodzenia ustala się datę </w:t>
      </w:r>
      <w:r w:rsidR="00850EF6" w:rsidRPr="003F1B85">
        <w:rPr>
          <w:rFonts w:ascii="Georgia" w:hAnsi="Georgia" w:cs="Tahoma"/>
          <w:sz w:val="20"/>
          <w:szCs w:val="20"/>
        </w:rPr>
        <w:t xml:space="preserve">złożenia oferty, </w:t>
      </w:r>
    </w:p>
    <w:p w14:paraId="1BA663B3" w14:textId="77777777" w:rsidR="005646B0" w:rsidRPr="003F1B85" w:rsidRDefault="005646B0" w:rsidP="005B655D">
      <w:pPr>
        <w:pStyle w:val="Akapitzlist"/>
        <w:numPr>
          <w:ilvl w:val="0"/>
          <w:numId w:val="22"/>
        </w:numPr>
        <w:autoSpaceDE w:val="0"/>
        <w:autoSpaceDN w:val="0"/>
        <w:spacing w:line="360" w:lineRule="auto"/>
        <w:ind w:left="1134" w:hanging="283"/>
        <w:contextualSpacing w:val="0"/>
        <w:jc w:val="both"/>
        <w:rPr>
          <w:rFonts w:ascii="Georgia" w:hAnsi="Georgia" w:cs="Tahoma"/>
          <w:sz w:val="20"/>
          <w:szCs w:val="20"/>
        </w:rPr>
      </w:pPr>
      <w:r w:rsidRPr="003F1B85">
        <w:rPr>
          <w:rFonts w:ascii="Georgia" w:hAnsi="Georgia" w:cs="Tahoma"/>
          <w:sz w:val="20"/>
          <w:szCs w:val="20"/>
        </w:rPr>
        <w:t>jako podstawę do ustalenia zmiany wynagrodzenia przyjmuje się średnioroczny wskaźnik cen towarów i usług konsumpcyjnych ogółem ogłaszany w komunikacie Prezesa Głównego Urzędu Statystycznego za rok,</w:t>
      </w:r>
      <w:r w:rsidRPr="003F1B85">
        <w:rPr>
          <w:rFonts w:ascii="Georgia" w:hAnsi="Georgia"/>
          <w:sz w:val="20"/>
          <w:szCs w:val="20"/>
        </w:rPr>
        <w:t xml:space="preserve"> </w:t>
      </w:r>
      <w:r w:rsidRPr="003F1B85">
        <w:rPr>
          <w:rFonts w:ascii="Georgia" w:hAnsi="Georgia" w:cs="Tahoma"/>
          <w:sz w:val="20"/>
          <w:szCs w:val="20"/>
        </w:rPr>
        <w:t>w którym przypada początek pierwszego roku obowiązywania umowy.</w:t>
      </w:r>
    </w:p>
    <w:p w14:paraId="3F851643" w14:textId="53090CCF" w:rsidR="005646B0" w:rsidRPr="00411A59" w:rsidRDefault="005646B0" w:rsidP="00411A59">
      <w:pPr>
        <w:pStyle w:val="Akapitzlist"/>
        <w:numPr>
          <w:ilvl w:val="0"/>
          <w:numId w:val="22"/>
        </w:numPr>
        <w:autoSpaceDE w:val="0"/>
        <w:autoSpaceDN w:val="0"/>
        <w:spacing w:line="360" w:lineRule="auto"/>
        <w:ind w:left="1134" w:hanging="283"/>
        <w:contextualSpacing w:val="0"/>
        <w:jc w:val="both"/>
        <w:rPr>
          <w:rFonts w:ascii="Georgia" w:hAnsi="Georgia" w:cs="Tahoma"/>
          <w:sz w:val="20"/>
          <w:szCs w:val="20"/>
        </w:rPr>
      </w:pPr>
      <w:r w:rsidRPr="003F1B85">
        <w:rPr>
          <w:rFonts w:ascii="Georgia" w:hAnsi="Georgia" w:cs="Tahoma"/>
          <w:sz w:val="20"/>
          <w:szCs w:val="20"/>
        </w:rPr>
        <w:t>jako zmianę kosztów (dalej wskaźnik zmiany kosztów) przyjmuje się</w:t>
      </w:r>
      <w:r w:rsidRPr="00411A59">
        <w:rPr>
          <w:rFonts w:ascii="Georgia" w:hAnsi="Georgia" w:cs="Tahoma"/>
          <w:sz w:val="20"/>
          <w:szCs w:val="20"/>
        </w:rPr>
        <w:t>: procentową zmianę wskazanego powyżej wskaźnika za rok, w którym przypada data początkowa pierwszego roku obowiązywania umowy, określoną zgodnie z następującą regułą:</w:t>
      </w:r>
    </w:p>
    <w:p w14:paraId="6FB3D1D8" w14:textId="77777777" w:rsidR="005646B0" w:rsidRPr="005B655D" w:rsidRDefault="005646B0" w:rsidP="005B655D">
      <w:pPr>
        <w:pStyle w:val="Akapitzlist"/>
        <w:autoSpaceDE w:val="0"/>
        <w:autoSpaceDN w:val="0"/>
        <w:spacing w:line="360" w:lineRule="auto"/>
        <w:ind w:left="1134"/>
        <w:jc w:val="both"/>
        <w:rPr>
          <w:rFonts w:ascii="Georgia" w:hAnsi="Georgia" w:cs="Tahoma"/>
          <w:i/>
          <w:iCs/>
          <w:sz w:val="20"/>
          <w:szCs w:val="20"/>
        </w:rPr>
      </w:pPr>
      <w:r w:rsidRPr="005B655D">
        <w:rPr>
          <w:rFonts w:ascii="Georgia" w:hAnsi="Georgia" w:cs="Tahoma"/>
          <w:i/>
          <w:iCs/>
          <w:sz w:val="20"/>
          <w:szCs w:val="20"/>
        </w:rPr>
        <w:t>ZmCPI=(CPI</w:t>
      </w:r>
      <w:r w:rsidRPr="005B655D">
        <w:rPr>
          <w:rFonts w:ascii="Georgia" w:hAnsi="Georgia" w:cs="Tahoma"/>
          <w:i/>
          <w:iCs/>
          <w:sz w:val="20"/>
          <w:szCs w:val="20"/>
          <w:vertAlign w:val="subscript"/>
        </w:rPr>
        <w:t>1</w:t>
      </w:r>
      <w:r w:rsidRPr="005B655D">
        <w:rPr>
          <w:rFonts w:ascii="Georgia" w:hAnsi="Georgia" w:cs="Tahoma"/>
          <w:i/>
          <w:iCs/>
          <w:sz w:val="20"/>
          <w:szCs w:val="20"/>
        </w:rPr>
        <w:t>/100-1)*100%</w:t>
      </w:r>
    </w:p>
    <w:p w14:paraId="60862C93" w14:textId="77777777" w:rsidR="005646B0" w:rsidRPr="005B655D" w:rsidRDefault="005646B0" w:rsidP="005B655D">
      <w:pPr>
        <w:pStyle w:val="Akapitzlist"/>
        <w:autoSpaceDE w:val="0"/>
        <w:autoSpaceDN w:val="0"/>
        <w:spacing w:line="360" w:lineRule="auto"/>
        <w:ind w:left="1134"/>
        <w:jc w:val="both"/>
        <w:rPr>
          <w:rFonts w:ascii="Georgia" w:hAnsi="Georgia" w:cs="Tahoma"/>
          <w:i/>
          <w:iCs/>
          <w:sz w:val="20"/>
          <w:szCs w:val="20"/>
        </w:rPr>
      </w:pPr>
      <w:r w:rsidRPr="005B655D">
        <w:rPr>
          <w:rFonts w:ascii="Georgia" w:hAnsi="Georgia" w:cs="Tahoma"/>
          <w:i/>
          <w:iCs/>
          <w:sz w:val="20"/>
          <w:szCs w:val="20"/>
        </w:rPr>
        <w:t>gdzie: ZmCPI – zmiana kosztów</w:t>
      </w:r>
    </w:p>
    <w:p w14:paraId="1668ECD4" w14:textId="77777777" w:rsidR="005646B0" w:rsidRPr="005B655D" w:rsidRDefault="005646B0" w:rsidP="005B655D">
      <w:pPr>
        <w:pStyle w:val="Akapitzlist"/>
        <w:autoSpaceDE w:val="0"/>
        <w:autoSpaceDN w:val="0"/>
        <w:spacing w:line="360" w:lineRule="auto"/>
        <w:ind w:left="1134"/>
        <w:jc w:val="both"/>
        <w:rPr>
          <w:rFonts w:ascii="Georgia" w:hAnsi="Georgia" w:cs="Tahoma"/>
          <w:i/>
          <w:iCs/>
          <w:sz w:val="20"/>
          <w:szCs w:val="20"/>
        </w:rPr>
      </w:pPr>
      <w:r w:rsidRPr="005B655D">
        <w:rPr>
          <w:rFonts w:ascii="Georgia" w:hAnsi="Georgia" w:cs="Tahoma"/>
          <w:i/>
          <w:iCs/>
          <w:sz w:val="20"/>
          <w:szCs w:val="20"/>
        </w:rPr>
        <w:t>CPI</w:t>
      </w:r>
      <w:r w:rsidRPr="005B655D">
        <w:rPr>
          <w:rFonts w:ascii="Georgia" w:hAnsi="Georgia" w:cs="Tahoma"/>
          <w:i/>
          <w:iCs/>
          <w:sz w:val="20"/>
          <w:szCs w:val="20"/>
          <w:vertAlign w:val="subscript"/>
        </w:rPr>
        <w:t>1</w:t>
      </w:r>
      <w:r w:rsidRPr="005B655D">
        <w:rPr>
          <w:rFonts w:ascii="Georgia" w:hAnsi="Georgia" w:cs="Tahoma"/>
          <w:i/>
          <w:iCs/>
          <w:sz w:val="20"/>
          <w:szCs w:val="20"/>
        </w:rPr>
        <w:t xml:space="preserve"> – średnioroczny wskaźnik cen towarów i usług konsumpcyjnych ogółem za rok, w którym przypada data początkowa pierwszego roku obowiązywania umowy,</w:t>
      </w:r>
    </w:p>
    <w:p w14:paraId="52524A4B" w14:textId="0C1CA7D2" w:rsidR="005646B0" w:rsidRPr="003F1B85" w:rsidRDefault="005646B0" w:rsidP="005B655D">
      <w:pPr>
        <w:pStyle w:val="Akapitzlist"/>
        <w:numPr>
          <w:ilvl w:val="0"/>
          <w:numId w:val="22"/>
        </w:numPr>
        <w:tabs>
          <w:tab w:val="left" w:pos="851"/>
        </w:tabs>
        <w:autoSpaceDE w:val="0"/>
        <w:autoSpaceDN w:val="0"/>
        <w:spacing w:line="360" w:lineRule="auto"/>
        <w:ind w:left="1134" w:hanging="283"/>
        <w:contextualSpacing w:val="0"/>
        <w:jc w:val="both"/>
        <w:rPr>
          <w:rFonts w:ascii="Georgia" w:hAnsi="Georgia" w:cs="Tahoma"/>
          <w:sz w:val="20"/>
          <w:szCs w:val="20"/>
        </w:rPr>
      </w:pPr>
      <w:r w:rsidRPr="003F1B85">
        <w:rPr>
          <w:rFonts w:ascii="Georgia" w:hAnsi="Georgia" w:cs="Tahoma"/>
          <w:sz w:val="20"/>
          <w:szCs w:val="20"/>
        </w:rPr>
        <w:t xml:space="preserve">zmiana (obniżenie lub wzrost) ww. wskaźnika zmiany kosztów powyżej progu określonego w </w:t>
      </w:r>
      <w:r w:rsidR="005B655D">
        <w:rPr>
          <w:rFonts w:ascii="Georgia" w:hAnsi="Georgia" w:cs="Tahoma"/>
          <w:sz w:val="20"/>
          <w:szCs w:val="20"/>
        </w:rPr>
        <w:t xml:space="preserve">pkt 1) </w:t>
      </w:r>
      <w:r w:rsidRPr="003F1B85">
        <w:rPr>
          <w:rFonts w:ascii="Georgia" w:hAnsi="Georgia" w:cs="Tahoma"/>
          <w:sz w:val="20"/>
          <w:szCs w:val="20"/>
        </w:rPr>
        <w:t xml:space="preserve"> uprawnia strony do zmiany wynagrodzenia wykonawcy zgodnie z następującą regułą:</w:t>
      </w:r>
    </w:p>
    <w:p w14:paraId="39F911D0" w14:textId="77777777" w:rsidR="005646B0" w:rsidRPr="005B655D" w:rsidRDefault="005646B0" w:rsidP="005B655D">
      <w:pPr>
        <w:pStyle w:val="Akapitzlist"/>
        <w:autoSpaceDE w:val="0"/>
        <w:autoSpaceDN w:val="0"/>
        <w:spacing w:line="360" w:lineRule="auto"/>
        <w:ind w:left="1134"/>
        <w:jc w:val="both"/>
        <w:rPr>
          <w:rFonts w:ascii="Georgia" w:hAnsi="Georgia" w:cs="Tahoma"/>
          <w:i/>
          <w:iCs/>
          <w:sz w:val="20"/>
          <w:szCs w:val="20"/>
        </w:rPr>
      </w:pPr>
      <w:r w:rsidRPr="005B655D">
        <w:rPr>
          <w:rFonts w:ascii="Georgia" w:hAnsi="Georgia" w:cs="Tahoma"/>
          <w:i/>
          <w:iCs/>
          <w:sz w:val="20"/>
          <w:szCs w:val="20"/>
        </w:rPr>
        <w:t>ZmW=0,25*ZmCPI</w:t>
      </w:r>
    </w:p>
    <w:p w14:paraId="232D27FD" w14:textId="77777777" w:rsidR="005646B0" w:rsidRPr="005B655D" w:rsidRDefault="005646B0" w:rsidP="005B655D">
      <w:pPr>
        <w:pStyle w:val="Akapitzlist"/>
        <w:autoSpaceDE w:val="0"/>
        <w:autoSpaceDN w:val="0"/>
        <w:spacing w:line="360" w:lineRule="auto"/>
        <w:ind w:left="1134"/>
        <w:jc w:val="both"/>
        <w:rPr>
          <w:rFonts w:ascii="Georgia" w:hAnsi="Georgia" w:cs="Tahoma"/>
          <w:i/>
          <w:iCs/>
          <w:sz w:val="20"/>
          <w:szCs w:val="20"/>
        </w:rPr>
      </w:pPr>
      <w:r w:rsidRPr="005B655D">
        <w:rPr>
          <w:rFonts w:ascii="Georgia" w:hAnsi="Georgia" w:cs="Tahoma"/>
          <w:i/>
          <w:iCs/>
          <w:sz w:val="20"/>
          <w:szCs w:val="20"/>
        </w:rPr>
        <w:t>gdzie:</w:t>
      </w:r>
    </w:p>
    <w:p w14:paraId="1663DD12" w14:textId="77777777" w:rsidR="005646B0" w:rsidRPr="005B655D" w:rsidRDefault="005646B0" w:rsidP="005B655D">
      <w:pPr>
        <w:pStyle w:val="Akapitzlist"/>
        <w:autoSpaceDE w:val="0"/>
        <w:autoSpaceDN w:val="0"/>
        <w:spacing w:line="360" w:lineRule="auto"/>
        <w:ind w:left="1134"/>
        <w:jc w:val="both"/>
        <w:rPr>
          <w:rFonts w:ascii="Georgia" w:hAnsi="Georgia" w:cs="Tahoma"/>
          <w:i/>
          <w:iCs/>
          <w:sz w:val="20"/>
          <w:szCs w:val="20"/>
        </w:rPr>
      </w:pPr>
      <w:r w:rsidRPr="005B655D">
        <w:rPr>
          <w:rFonts w:ascii="Georgia" w:hAnsi="Georgia" w:cs="Tahoma"/>
          <w:i/>
          <w:iCs/>
          <w:sz w:val="20"/>
          <w:szCs w:val="20"/>
        </w:rPr>
        <w:t>ZmW – zmiana wynagrodzenia Wykonawcy</w:t>
      </w:r>
    </w:p>
    <w:p w14:paraId="1024ABF2" w14:textId="77777777" w:rsidR="005646B0" w:rsidRPr="005B655D" w:rsidRDefault="005646B0" w:rsidP="005B655D">
      <w:pPr>
        <w:pStyle w:val="Akapitzlist"/>
        <w:autoSpaceDE w:val="0"/>
        <w:autoSpaceDN w:val="0"/>
        <w:spacing w:line="360" w:lineRule="auto"/>
        <w:ind w:left="1134"/>
        <w:jc w:val="both"/>
        <w:rPr>
          <w:rFonts w:ascii="Georgia" w:hAnsi="Georgia" w:cs="Tahoma"/>
          <w:i/>
          <w:iCs/>
          <w:sz w:val="20"/>
          <w:szCs w:val="20"/>
        </w:rPr>
      </w:pPr>
      <w:r w:rsidRPr="005B655D">
        <w:rPr>
          <w:rFonts w:ascii="Georgia" w:hAnsi="Georgia" w:cs="Tahoma"/>
          <w:i/>
          <w:iCs/>
          <w:sz w:val="20"/>
          <w:szCs w:val="20"/>
        </w:rPr>
        <w:t>ZmCPI – zmiana kosztów</w:t>
      </w:r>
    </w:p>
    <w:p w14:paraId="69E5236D" w14:textId="24D82533" w:rsidR="005646B0" w:rsidRPr="003F1B85" w:rsidRDefault="005646B0" w:rsidP="005B655D">
      <w:pPr>
        <w:pStyle w:val="Akapitzlist"/>
        <w:numPr>
          <w:ilvl w:val="0"/>
          <w:numId w:val="22"/>
        </w:numPr>
        <w:tabs>
          <w:tab w:val="left" w:pos="360"/>
        </w:tabs>
        <w:autoSpaceDE w:val="0"/>
        <w:autoSpaceDN w:val="0"/>
        <w:spacing w:line="360" w:lineRule="auto"/>
        <w:ind w:left="1134" w:hanging="283"/>
        <w:contextualSpacing w:val="0"/>
        <w:jc w:val="both"/>
        <w:rPr>
          <w:rFonts w:ascii="Georgia" w:hAnsi="Georgia" w:cs="Tahoma"/>
          <w:sz w:val="20"/>
          <w:szCs w:val="20"/>
        </w:rPr>
      </w:pPr>
      <w:r w:rsidRPr="003F1B85">
        <w:rPr>
          <w:rFonts w:ascii="Georgia" w:hAnsi="Georgia" w:cs="Tahoma"/>
          <w:sz w:val="20"/>
          <w:szCs w:val="20"/>
        </w:rPr>
        <w:t>maksymalna dopuszczalna wartość zmiany wynagrodzenia w efekcie zastosowania postanowień o zasadach wprowadzania zmian jego wysokości wynosi 10 proc. wynagrodzenia określonego w §</w:t>
      </w:r>
      <w:r w:rsidR="00ED027F" w:rsidRPr="003F1B85">
        <w:rPr>
          <w:rFonts w:ascii="Georgia" w:hAnsi="Georgia" w:cs="Tahoma"/>
          <w:sz w:val="20"/>
          <w:szCs w:val="20"/>
        </w:rPr>
        <w:t>4</w:t>
      </w:r>
      <w:r w:rsidRPr="003F1B85">
        <w:rPr>
          <w:rFonts w:ascii="Georgia" w:hAnsi="Georgia" w:cs="Tahoma"/>
          <w:sz w:val="20"/>
          <w:szCs w:val="20"/>
        </w:rPr>
        <w:t xml:space="preserve"> .</w:t>
      </w:r>
    </w:p>
    <w:p w14:paraId="00FE8DB9" w14:textId="77777777" w:rsidR="00873B76" w:rsidRPr="003F1B85" w:rsidRDefault="00873B76" w:rsidP="003F1B85">
      <w:pPr>
        <w:spacing w:line="360" w:lineRule="auto"/>
        <w:jc w:val="both"/>
        <w:rPr>
          <w:rFonts w:ascii="Georgia" w:hAnsi="Georgia" w:cs="Arial"/>
          <w:color w:val="FF0000"/>
          <w:sz w:val="20"/>
          <w:szCs w:val="20"/>
          <w:u w:val="single"/>
        </w:rPr>
      </w:pPr>
    </w:p>
    <w:p w14:paraId="29DE6D6C" w14:textId="77777777" w:rsidR="00597ADE" w:rsidRPr="003F1B85" w:rsidRDefault="00597ADE" w:rsidP="005B655D">
      <w:pPr>
        <w:spacing w:line="360" w:lineRule="auto"/>
        <w:rPr>
          <w:rFonts w:ascii="Georgia" w:hAnsi="Georgia"/>
          <w:b/>
          <w:sz w:val="20"/>
          <w:szCs w:val="20"/>
        </w:rPr>
      </w:pPr>
    </w:p>
    <w:p w14:paraId="1B868461" w14:textId="4F75C4A5" w:rsidR="00D467A2" w:rsidRPr="003F1B85" w:rsidRDefault="00C21E89" w:rsidP="003F1B85">
      <w:pPr>
        <w:tabs>
          <w:tab w:val="left" w:pos="1350"/>
        </w:tabs>
        <w:spacing w:line="360" w:lineRule="auto"/>
        <w:jc w:val="center"/>
        <w:rPr>
          <w:rFonts w:ascii="Georgia" w:hAnsi="Georgia"/>
          <w:b/>
          <w:sz w:val="20"/>
          <w:szCs w:val="20"/>
        </w:rPr>
      </w:pPr>
      <w:r w:rsidRPr="003F1B85">
        <w:rPr>
          <w:rFonts w:ascii="Georgia" w:hAnsi="Georgia"/>
          <w:b/>
          <w:sz w:val="20"/>
          <w:szCs w:val="20"/>
        </w:rPr>
        <w:t xml:space="preserve">§ </w:t>
      </w:r>
      <w:r w:rsidR="000E3220" w:rsidRPr="003F1B85">
        <w:rPr>
          <w:rFonts w:ascii="Georgia" w:hAnsi="Georgia"/>
          <w:b/>
          <w:sz w:val="20"/>
          <w:szCs w:val="20"/>
        </w:rPr>
        <w:t>7</w:t>
      </w:r>
    </w:p>
    <w:p w14:paraId="7405C109" w14:textId="0A57BF52" w:rsidR="005646B0" w:rsidRPr="003F1B85" w:rsidRDefault="00597ADE" w:rsidP="003F1B85">
      <w:pPr>
        <w:tabs>
          <w:tab w:val="left" w:pos="1350"/>
        </w:tabs>
        <w:spacing w:line="360" w:lineRule="auto"/>
        <w:jc w:val="center"/>
        <w:rPr>
          <w:rFonts w:ascii="Georgia" w:hAnsi="Georgia"/>
          <w:b/>
          <w:sz w:val="20"/>
          <w:szCs w:val="20"/>
        </w:rPr>
      </w:pPr>
      <w:r w:rsidRPr="003F1B85">
        <w:rPr>
          <w:rFonts w:ascii="Georgia" w:hAnsi="Georgia"/>
          <w:b/>
          <w:sz w:val="20"/>
          <w:szCs w:val="20"/>
        </w:rPr>
        <w:t>Odstąpienie od umowy</w:t>
      </w:r>
    </w:p>
    <w:p w14:paraId="3D865AC4" w14:textId="341405E2" w:rsidR="00597ADE" w:rsidRPr="003F1B85" w:rsidRDefault="00597ADE" w:rsidP="003F1B85">
      <w:pPr>
        <w:spacing w:line="360" w:lineRule="auto"/>
        <w:ind w:left="426" w:right="10" w:hanging="284"/>
        <w:jc w:val="both"/>
        <w:rPr>
          <w:rFonts w:ascii="Georgia" w:hAnsi="Georgia" w:cs="Tahoma"/>
          <w:sz w:val="20"/>
          <w:szCs w:val="20"/>
          <w:lang w:eastAsia="ja-JP"/>
        </w:rPr>
      </w:pPr>
      <w:r w:rsidRPr="003F1B85">
        <w:rPr>
          <w:rFonts w:ascii="Georgia" w:hAnsi="Georgia" w:cs="Tahoma"/>
          <w:sz w:val="20"/>
          <w:szCs w:val="20"/>
          <w:lang w:eastAsia="ja-JP"/>
        </w:rPr>
        <w:t xml:space="preserve">1. Zamawiającemu przysługuje prawo wypowiedzenia Umowy w trybie natychmiastowym </w:t>
      </w:r>
      <w:r w:rsidRPr="003F1B85">
        <w:rPr>
          <w:rFonts w:ascii="Georgia" w:hAnsi="Georgia" w:cs="Tahoma"/>
          <w:sz w:val="20"/>
          <w:szCs w:val="20"/>
          <w:lang w:eastAsia="ja-JP"/>
        </w:rPr>
        <w:br/>
        <w:t>w następujących okolicznościach:</w:t>
      </w:r>
    </w:p>
    <w:p w14:paraId="6654DE4D" w14:textId="77777777" w:rsidR="00597ADE" w:rsidRPr="003F1B85" w:rsidRDefault="00597ADE" w:rsidP="007E61C0">
      <w:pPr>
        <w:spacing w:line="360" w:lineRule="auto"/>
        <w:ind w:left="851" w:right="10" w:hanging="425"/>
        <w:jc w:val="both"/>
        <w:rPr>
          <w:rFonts w:ascii="Georgia" w:hAnsi="Georgia" w:cs="Tahoma"/>
          <w:sz w:val="20"/>
          <w:szCs w:val="20"/>
          <w:lang w:eastAsia="ja-JP"/>
        </w:rPr>
      </w:pPr>
      <w:r w:rsidRPr="003F1B85">
        <w:rPr>
          <w:rFonts w:ascii="Georgia" w:hAnsi="Georgia" w:cs="Tahoma"/>
          <w:sz w:val="20"/>
          <w:szCs w:val="20"/>
          <w:lang w:eastAsia="ja-JP"/>
        </w:rPr>
        <w:t xml:space="preserve">1) </w:t>
      </w:r>
      <w:bookmarkStart w:id="1" w:name="_Hlk62081311"/>
      <w:r w:rsidRPr="003F1B85">
        <w:rPr>
          <w:rFonts w:ascii="Georgia" w:hAnsi="Georgia" w:cs="Tahoma"/>
          <w:sz w:val="20"/>
          <w:szCs w:val="20"/>
          <w:lang w:eastAsia="ja-JP"/>
        </w:rPr>
        <w:t>zostanie ogłoszona upadłość Wykonawcy lub zostanie otwarta likwidacja przedsiębiorstwa Wykonawcy;</w:t>
      </w:r>
    </w:p>
    <w:p w14:paraId="60E12CA7" w14:textId="77777777" w:rsidR="00597ADE" w:rsidRPr="003F1B85" w:rsidRDefault="00597ADE" w:rsidP="007E61C0">
      <w:pPr>
        <w:spacing w:line="360" w:lineRule="auto"/>
        <w:ind w:left="851" w:right="10" w:hanging="425"/>
        <w:jc w:val="both"/>
        <w:rPr>
          <w:rFonts w:ascii="Georgia" w:hAnsi="Georgia" w:cs="Tahoma"/>
          <w:sz w:val="20"/>
          <w:szCs w:val="20"/>
          <w:lang w:eastAsia="ja-JP"/>
        </w:rPr>
      </w:pPr>
      <w:r w:rsidRPr="003F1B85">
        <w:rPr>
          <w:rFonts w:ascii="Georgia" w:hAnsi="Georgia" w:cs="Tahoma"/>
          <w:sz w:val="20"/>
          <w:szCs w:val="20"/>
          <w:lang w:eastAsia="ja-JP"/>
        </w:rPr>
        <w:t>2) zostanie wydany nakaz zajęcia całości lub istotnej części majątku Wykonawcy;</w:t>
      </w:r>
    </w:p>
    <w:p w14:paraId="397AE619" w14:textId="77777777" w:rsidR="00597ADE" w:rsidRPr="003F1B85" w:rsidRDefault="00597ADE" w:rsidP="007E61C0">
      <w:pPr>
        <w:spacing w:line="360" w:lineRule="auto"/>
        <w:ind w:left="851" w:right="10" w:hanging="425"/>
        <w:jc w:val="both"/>
        <w:rPr>
          <w:rFonts w:ascii="Georgia" w:hAnsi="Georgia" w:cs="Tahoma"/>
          <w:sz w:val="20"/>
          <w:szCs w:val="20"/>
          <w:lang w:eastAsia="ja-JP"/>
        </w:rPr>
      </w:pPr>
      <w:r w:rsidRPr="003F1B85">
        <w:rPr>
          <w:rFonts w:ascii="Georgia" w:hAnsi="Georgia" w:cs="Tahoma"/>
          <w:sz w:val="20"/>
          <w:szCs w:val="20"/>
          <w:lang w:eastAsia="ja-JP"/>
        </w:rPr>
        <w:t>3) Wykonawca przerwał realizację zamówienia, nie informując o tym pisemnie Zamawiającego, i przerwa ta trwa dłużej niż 30 dni.</w:t>
      </w:r>
    </w:p>
    <w:bookmarkEnd w:id="1"/>
    <w:p w14:paraId="3ADA2858" w14:textId="5B4D10B5" w:rsidR="00597ADE" w:rsidRPr="003F1B85" w:rsidRDefault="00597ADE" w:rsidP="003F1B85">
      <w:pPr>
        <w:pStyle w:val="Akapitzlist"/>
        <w:numPr>
          <w:ilvl w:val="0"/>
          <w:numId w:val="20"/>
        </w:numPr>
        <w:spacing w:line="360" w:lineRule="auto"/>
        <w:ind w:right="10"/>
        <w:jc w:val="both"/>
        <w:rPr>
          <w:rFonts w:ascii="Georgia" w:hAnsi="Georgia" w:cs="Tahoma"/>
          <w:sz w:val="20"/>
          <w:szCs w:val="20"/>
          <w:lang w:eastAsia="ja-JP"/>
        </w:rPr>
      </w:pPr>
      <w:r w:rsidRPr="003F1B85">
        <w:rPr>
          <w:rFonts w:ascii="Georgia" w:hAnsi="Georgia" w:cs="Tahoma"/>
          <w:sz w:val="20"/>
          <w:szCs w:val="20"/>
          <w:lang w:eastAsia="ja-JP"/>
        </w:rPr>
        <w:lastRenderedPageBreak/>
        <w:t>W przypadkach opisanych w ust. 1 Wykonawca może żądać od Zamawiającego wyłącznie wynagrodzenia z tytułu wykonania części Umowy (proporcjonalnie do okresu udzielanej ochrony ubezpieczeniowej).</w:t>
      </w:r>
    </w:p>
    <w:p w14:paraId="5E4A9AF3" w14:textId="77777777" w:rsidR="00597ADE" w:rsidRPr="003F1B85" w:rsidRDefault="00597ADE" w:rsidP="003F1B85">
      <w:pPr>
        <w:numPr>
          <w:ilvl w:val="0"/>
          <w:numId w:val="20"/>
        </w:numPr>
        <w:spacing w:line="360" w:lineRule="auto"/>
        <w:ind w:right="10"/>
        <w:jc w:val="both"/>
        <w:rPr>
          <w:rFonts w:ascii="Georgia" w:eastAsiaTheme="minorHAnsi" w:hAnsi="Georgia" w:cs="Tahoma"/>
          <w:sz w:val="20"/>
          <w:szCs w:val="20"/>
          <w:lang w:eastAsia="ja-JP"/>
        </w:rPr>
      </w:pPr>
      <w:r w:rsidRPr="003F1B85">
        <w:rPr>
          <w:rFonts w:ascii="Georgia" w:hAnsi="Georgia" w:cs="Tahoma"/>
          <w:sz w:val="20"/>
          <w:szCs w:val="20"/>
          <w:lang w:eastAsia="ja-JP"/>
        </w:rPr>
        <w:t>Zamawiającemu ponadto przysługuje prawo odstąpienia od umowy w przypadkach określonych w art. 456 Ustawy PZP. W takim przypadku Wykonawca może żądać wyłącznie wynagrodzenia należnego z tytułu wykonania części Umowy.</w:t>
      </w:r>
    </w:p>
    <w:p w14:paraId="667BBDEA" w14:textId="77C4D6C5" w:rsidR="005646B0" w:rsidRPr="007E61C0" w:rsidRDefault="00597ADE" w:rsidP="007E61C0">
      <w:pPr>
        <w:numPr>
          <w:ilvl w:val="0"/>
          <w:numId w:val="20"/>
        </w:numPr>
        <w:spacing w:line="360" w:lineRule="auto"/>
        <w:ind w:right="10"/>
        <w:jc w:val="both"/>
        <w:rPr>
          <w:rFonts w:ascii="Georgia" w:hAnsi="Georgia" w:cs="Tahoma"/>
          <w:sz w:val="20"/>
          <w:szCs w:val="20"/>
          <w:lang w:eastAsia="ja-JP"/>
        </w:rPr>
      </w:pPr>
      <w:r w:rsidRPr="003F1B85">
        <w:rPr>
          <w:rFonts w:ascii="Georgia" w:hAnsi="Georgia" w:cs="Tahoma"/>
          <w:sz w:val="20"/>
          <w:szCs w:val="20"/>
        </w:rPr>
        <w:t>Odstąpienie od umowy lub wypowiedzenie umowy powinno nastąpić w formie pisemnej pod rygorem nieważności takiego oświadczenia i powinno zawierać uzasadnienie.</w:t>
      </w:r>
    </w:p>
    <w:p w14:paraId="5A024471" w14:textId="24089099" w:rsidR="005646B0" w:rsidRPr="003F1B85" w:rsidRDefault="005646B0" w:rsidP="003F1B85">
      <w:pPr>
        <w:tabs>
          <w:tab w:val="left" w:pos="1350"/>
        </w:tabs>
        <w:spacing w:line="360" w:lineRule="auto"/>
        <w:jc w:val="center"/>
        <w:rPr>
          <w:rFonts w:ascii="Georgia" w:hAnsi="Georgia"/>
          <w:b/>
          <w:sz w:val="20"/>
          <w:szCs w:val="20"/>
        </w:rPr>
      </w:pPr>
    </w:p>
    <w:p w14:paraId="1AE5E323" w14:textId="00476EE4" w:rsidR="005646B0" w:rsidRPr="003F1B85" w:rsidRDefault="005646B0" w:rsidP="003F1B85">
      <w:pPr>
        <w:tabs>
          <w:tab w:val="left" w:pos="1350"/>
        </w:tabs>
        <w:spacing w:line="360" w:lineRule="auto"/>
        <w:jc w:val="center"/>
        <w:rPr>
          <w:rFonts w:ascii="Georgia" w:hAnsi="Georgia"/>
          <w:b/>
          <w:sz w:val="20"/>
          <w:szCs w:val="20"/>
        </w:rPr>
      </w:pPr>
      <w:r w:rsidRPr="003F1B85">
        <w:rPr>
          <w:rFonts w:ascii="Georgia" w:hAnsi="Georgia"/>
          <w:b/>
          <w:sz w:val="20"/>
          <w:szCs w:val="20"/>
        </w:rPr>
        <w:t>§ 8</w:t>
      </w:r>
    </w:p>
    <w:p w14:paraId="428537AA" w14:textId="5570475D" w:rsidR="00210231" w:rsidRPr="003F1B85" w:rsidRDefault="00D467A2" w:rsidP="007E61C0">
      <w:pPr>
        <w:spacing w:line="360" w:lineRule="auto"/>
        <w:jc w:val="center"/>
        <w:rPr>
          <w:rFonts w:ascii="Georgia" w:hAnsi="Georgia"/>
          <w:b/>
          <w:sz w:val="20"/>
          <w:szCs w:val="20"/>
        </w:rPr>
      </w:pPr>
      <w:r w:rsidRPr="003F1B85">
        <w:rPr>
          <w:rFonts w:ascii="Georgia" w:hAnsi="Georgia"/>
          <w:b/>
          <w:sz w:val="20"/>
          <w:szCs w:val="20"/>
        </w:rPr>
        <w:t>Postanowienia końcowe</w:t>
      </w:r>
    </w:p>
    <w:p w14:paraId="0BB542E9" w14:textId="6F0E1AA4" w:rsidR="00210231" w:rsidRPr="003F1B85" w:rsidRDefault="00210231" w:rsidP="003F1B85">
      <w:pPr>
        <w:numPr>
          <w:ilvl w:val="0"/>
          <w:numId w:val="11"/>
        </w:numPr>
        <w:spacing w:line="360" w:lineRule="auto"/>
        <w:jc w:val="both"/>
        <w:rPr>
          <w:rFonts w:ascii="Georgia" w:hAnsi="Georgia" w:cstheme="minorHAnsi"/>
          <w:color w:val="000000" w:themeColor="text1"/>
          <w:sz w:val="20"/>
          <w:szCs w:val="20"/>
        </w:rPr>
      </w:pPr>
      <w:r w:rsidRPr="003F1B85">
        <w:rPr>
          <w:rFonts w:ascii="Georgia" w:hAnsi="Georgia"/>
          <w:color w:val="000000" w:themeColor="text1"/>
          <w:sz w:val="20"/>
          <w:szCs w:val="20"/>
        </w:rPr>
        <w:t xml:space="preserve">W sprawach nieuregulowanych postanowieniami niniejszej Umowy mają zastosowanie przepisy </w:t>
      </w:r>
      <w:r w:rsidRPr="003F1B85">
        <w:rPr>
          <w:rFonts w:ascii="Georgia" w:hAnsi="Georgia" w:cstheme="minorHAnsi"/>
          <w:color w:val="000000" w:themeColor="text1"/>
          <w:sz w:val="20"/>
          <w:szCs w:val="20"/>
        </w:rPr>
        <w:t xml:space="preserve">ustawy z dnia </w:t>
      </w:r>
      <w:r w:rsidR="00B273C5" w:rsidRPr="003F1B85">
        <w:rPr>
          <w:rFonts w:ascii="Georgia" w:hAnsi="Georgia" w:cstheme="minorHAnsi"/>
          <w:color w:val="000000" w:themeColor="text1"/>
          <w:sz w:val="20"/>
          <w:szCs w:val="20"/>
        </w:rPr>
        <w:t>11 września</w:t>
      </w:r>
      <w:r w:rsidRPr="003F1B85">
        <w:rPr>
          <w:rFonts w:ascii="Georgia" w:hAnsi="Georgia" w:cstheme="minorHAnsi"/>
          <w:color w:val="000000" w:themeColor="text1"/>
          <w:sz w:val="20"/>
          <w:szCs w:val="20"/>
        </w:rPr>
        <w:t xml:space="preserve"> 2019r. Prawo zamówień publicznych, z ustawy z dni dnia 23 kwietnia 1964 Kodeks Cywilny oraz ustawy z dnia 11 września 2015 r. o działalności ubezpieczeniowej i reasekuracyjnej.</w:t>
      </w:r>
    </w:p>
    <w:p w14:paraId="43D4A96E" w14:textId="77777777" w:rsidR="00210231" w:rsidRPr="003F1B85" w:rsidRDefault="00210231" w:rsidP="003F1B85">
      <w:pPr>
        <w:numPr>
          <w:ilvl w:val="0"/>
          <w:numId w:val="3"/>
        </w:numPr>
        <w:spacing w:line="360" w:lineRule="auto"/>
        <w:contextualSpacing/>
        <w:jc w:val="both"/>
        <w:rPr>
          <w:rFonts w:ascii="Georgia" w:hAnsi="Georgia" w:cs="Arial"/>
          <w:color w:val="00000A"/>
          <w:sz w:val="20"/>
          <w:szCs w:val="20"/>
        </w:rPr>
      </w:pPr>
      <w:r w:rsidRPr="003F1B85">
        <w:rPr>
          <w:rFonts w:ascii="Georgia" w:hAnsi="Georgia" w:cs="Arial"/>
          <w:color w:val="00000A"/>
          <w:sz w:val="20"/>
          <w:szCs w:val="20"/>
        </w:rPr>
        <w:t>W zakresie nieuregulowanym niniejszą umową zastosowanie mają (w kolejności):</w:t>
      </w:r>
      <w:r w:rsidRPr="003F1B85">
        <w:rPr>
          <w:rFonts w:ascii="Georgia" w:hAnsi="Georgia"/>
          <w:sz w:val="20"/>
          <w:szCs w:val="20"/>
        </w:rPr>
        <w:t xml:space="preserve"> </w:t>
      </w:r>
    </w:p>
    <w:p w14:paraId="5074B10F" w14:textId="77777777" w:rsidR="00210231" w:rsidRPr="003F1B85" w:rsidRDefault="00210231" w:rsidP="003F1B85">
      <w:pPr>
        <w:numPr>
          <w:ilvl w:val="1"/>
          <w:numId w:val="6"/>
        </w:numPr>
        <w:tabs>
          <w:tab w:val="left" w:pos="1080"/>
        </w:tabs>
        <w:spacing w:line="360" w:lineRule="auto"/>
        <w:ind w:left="1494" w:hanging="357"/>
        <w:jc w:val="both"/>
        <w:rPr>
          <w:rFonts w:ascii="Georgia" w:hAnsi="Georgia" w:cs="Arial"/>
          <w:sz w:val="20"/>
          <w:szCs w:val="20"/>
        </w:rPr>
      </w:pPr>
      <w:r w:rsidRPr="003F1B85">
        <w:rPr>
          <w:rFonts w:ascii="Georgia" w:hAnsi="Georgia" w:cs="Arial"/>
          <w:color w:val="00000A"/>
          <w:sz w:val="20"/>
          <w:szCs w:val="20"/>
        </w:rPr>
        <w:t>Specyfikacja Warunków Zamówienia</w:t>
      </w:r>
    </w:p>
    <w:p w14:paraId="27B96CF5" w14:textId="77777777" w:rsidR="00210231" w:rsidRPr="003F1B85" w:rsidRDefault="00210231" w:rsidP="003F1B85">
      <w:pPr>
        <w:numPr>
          <w:ilvl w:val="1"/>
          <w:numId w:val="6"/>
        </w:numPr>
        <w:tabs>
          <w:tab w:val="left" w:pos="1080"/>
        </w:tabs>
        <w:spacing w:line="360" w:lineRule="auto"/>
        <w:ind w:left="1494" w:hanging="357"/>
        <w:jc w:val="both"/>
        <w:rPr>
          <w:rFonts w:ascii="Georgia" w:hAnsi="Georgia" w:cs="Arial"/>
          <w:sz w:val="20"/>
          <w:szCs w:val="20"/>
        </w:rPr>
      </w:pPr>
      <w:r w:rsidRPr="003F1B85">
        <w:rPr>
          <w:rFonts w:ascii="Georgia" w:hAnsi="Georgia" w:cs="Arial"/>
          <w:color w:val="00000A"/>
          <w:sz w:val="20"/>
          <w:szCs w:val="20"/>
        </w:rPr>
        <w:t>Dokument potwierdzający zawarcie umowy ubezpieczenia</w:t>
      </w:r>
    </w:p>
    <w:p w14:paraId="0F95CB0C" w14:textId="77777777" w:rsidR="00210231" w:rsidRPr="003F1B85" w:rsidRDefault="00210231" w:rsidP="003F1B85">
      <w:pPr>
        <w:numPr>
          <w:ilvl w:val="1"/>
          <w:numId w:val="6"/>
        </w:numPr>
        <w:tabs>
          <w:tab w:val="left" w:pos="1080"/>
        </w:tabs>
        <w:spacing w:line="360" w:lineRule="auto"/>
        <w:ind w:left="1494" w:hanging="357"/>
        <w:jc w:val="both"/>
        <w:rPr>
          <w:rFonts w:ascii="Georgia" w:hAnsi="Georgia" w:cs="Arial"/>
          <w:sz w:val="20"/>
          <w:szCs w:val="20"/>
        </w:rPr>
      </w:pPr>
      <w:r w:rsidRPr="003F1B85">
        <w:rPr>
          <w:rFonts w:ascii="Georgia" w:hAnsi="Georgia" w:cs="Arial"/>
          <w:sz w:val="20"/>
          <w:szCs w:val="20"/>
        </w:rPr>
        <w:t>Szczególne Warunki Ubezpieczenia stosowane przez Wykonawcę,</w:t>
      </w:r>
    </w:p>
    <w:p w14:paraId="6A39E94B" w14:textId="75BF05A6" w:rsidR="00D467A2" w:rsidRPr="003F1B85" w:rsidRDefault="00210231" w:rsidP="003F1B85">
      <w:pPr>
        <w:numPr>
          <w:ilvl w:val="1"/>
          <w:numId w:val="6"/>
        </w:numPr>
        <w:tabs>
          <w:tab w:val="left" w:pos="1080"/>
        </w:tabs>
        <w:spacing w:line="360" w:lineRule="auto"/>
        <w:ind w:left="1494" w:hanging="357"/>
        <w:jc w:val="both"/>
        <w:rPr>
          <w:rFonts w:ascii="Georgia" w:hAnsi="Georgia" w:cs="Arial"/>
          <w:sz w:val="20"/>
          <w:szCs w:val="20"/>
        </w:rPr>
      </w:pPr>
      <w:r w:rsidRPr="003F1B85">
        <w:rPr>
          <w:rFonts w:ascii="Georgia" w:hAnsi="Georgia" w:cs="Arial"/>
          <w:sz w:val="20"/>
          <w:szCs w:val="20"/>
        </w:rPr>
        <w:t>Ogólne Warunki Ubezpieczenia stosowane przez Wykonawcę.</w:t>
      </w:r>
    </w:p>
    <w:p w14:paraId="547FA3E5" w14:textId="73B2C91C" w:rsidR="00091866" w:rsidRPr="003F1B85" w:rsidRDefault="005F3A73" w:rsidP="003F1B85">
      <w:pPr>
        <w:numPr>
          <w:ilvl w:val="0"/>
          <w:numId w:val="3"/>
        </w:numPr>
        <w:spacing w:line="360" w:lineRule="auto"/>
        <w:ind w:right="-57"/>
        <w:jc w:val="both"/>
        <w:rPr>
          <w:rFonts w:ascii="Georgia" w:hAnsi="Georgia" w:cs="Arial"/>
          <w:color w:val="00000A"/>
          <w:sz w:val="20"/>
          <w:szCs w:val="20"/>
        </w:rPr>
      </w:pPr>
      <w:r w:rsidRPr="003F1B85">
        <w:rPr>
          <w:rFonts w:ascii="Georgia" w:hAnsi="Georgia" w:cs="Arial"/>
          <w:color w:val="00000A"/>
          <w:sz w:val="20"/>
          <w:szCs w:val="20"/>
        </w:rPr>
        <w:t>Zamawiający jest uprawniony do dokonania cesji wierzytelności z tytułu odszkodowania na rzecz banku bez zgody Wykonawcy. Wyko</w:t>
      </w:r>
      <w:r w:rsidR="00186585" w:rsidRPr="003F1B85">
        <w:rPr>
          <w:rFonts w:ascii="Georgia" w:hAnsi="Georgia" w:cs="Arial"/>
          <w:color w:val="00000A"/>
          <w:sz w:val="20"/>
          <w:szCs w:val="20"/>
        </w:rPr>
        <w:t>n</w:t>
      </w:r>
      <w:r w:rsidRPr="003F1B85">
        <w:rPr>
          <w:rFonts w:ascii="Georgia" w:hAnsi="Georgia" w:cs="Arial"/>
          <w:color w:val="00000A"/>
          <w:sz w:val="20"/>
          <w:szCs w:val="20"/>
        </w:rPr>
        <w:t xml:space="preserve">awca ma obowiązek potwierdzić cesję na prośbę Zamawiającego.  </w:t>
      </w:r>
    </w:p>
    <w:p w14:paraId="3FBF6986" w14:textId="75F421DF" w:rsidR="00D467A2" w:rsidRPr="003F1B85" w:rsidRDefault="00D467A2" w:rsidP="003F1B85">
      <w:pPr>
        <w:pStyle w:val="Tekstpodstawowy2"/>
        <w:numPr>
          <w:ilvl w:val="0"/>
          <w:numId w:val="3"/>
        </w:numPr>
        <w:tabs>
          <w:tab w:val="clear" w:pos="360"/>
          <w:tab w:val="clear" w:pos="709"/>
          <w:tab w:val="num" w:pos="284"/>
        </w:tabs>
        <w:spacing w:after="0" w:line="360" w:lineRule="auto"/>
        <w:ind w:left="284" w:right="0" w:hanging="284"/>
        <w:jc w:val="both"/>
        <w:rPr>
          <w:rFonts w:ascii="Georgia" w:hAnsi="Georgia"/>
          <w:bCs/>
          <w:sz w:val="20"/>
          <w:szCs w:val="20"/>
        </w:rPr>
      </w:pPr>
      <w:r w:rsidRPr="003F1B85">
        <w:rPr>
          <w:rFonts w:ascii="Georgia" w:hAnsi="Georgia"/>
          <w:bCs/>
          <w:sz w:val="20"/>
          <w:szCs w:val="20"/>
        </w:rPr>
        <w:t>Wykonawca zobowiązany jest do niezwłocznego informowania Zamawiającego o każdej zmianie adresu siedziby i o każdej innej zmianie w działalności Wykonawcy mogącej mieć wpływ na realizację Umowy. W przypadku niedopełnienia tego obowiązku Wykonawcę będą obciążać ewentualne koszty mogące wyniknąć wskutek zaniechania.</w:t>
      </w:r>
    </w:p>
    <w:p w14:paraId="2D4011A6" w14:textId="77777777" w:rsidR="00D467A2" w:rsidRPr="003F1B85" w:rsidRDefault="00D467A2" w:rsidP="003F1B85">
      <w:pPr>
        <w:pStyle w:val="Tekstpodstawowy2"/>
        <w:numPr>
          <w:ilvl w:val="0"/>
          <w:numId w:val="3"/>
        </w:numPr>
        <w:tabs>
          <w:tab w:val="clear" w:pos="360"/>
          <w:tab w:val="clear" w:pos="709"/>
          <w:tab w:val="num" w:pos="284"/>
        </w:tabs>
        <w:spacing w:after="0" w:line="360" w:lineRule="auto"/>
        <w:ind w:left="284" w:right="0" w:hanging="284"/>
        <w:jc w:val="both"/>
        <w:rPr>
          <w:rFonts w:ascii="Georgia" w:hAnsi="Georgia"/>
          <w:bCs/>
          <w:sz w:val="20"/>
          <w:szCs w:val="20"/>
        </w:rPr>
      </w:pPr>
      <w:r w:rsidRPr="003F1B85">
        <w:rPr>
          <w:rFonts w:ascii="Georgia" w:hAnsi="Georgia"/>
          <w:bCs/>
          <w:sz w:val="20"/>
          <w:szCs w:val="20"/>
        </w:rPr>
        <w:t>Jeżeli okaże się, że do sprawnej realizacji Umowy niezbędne jest dokonanie wzajemnych dodatkowych uzgodnień, Strony poczynią te uzgodnienia niezwłocznie.</w:t>
      </w:r>
    </w:p>
    <w:p w14:paraId="0DF1CA3A" w14:textId="4FA30AC6" w:rsidR="00D467A2" w:rsidRPr="003F1B85" w:rsidRDefault="00D467A2" w:rsidP="003F1B85">
      <w:pPr>
        <w:pStyle w:val="Tekstpodstawowy2"/>
        <w:numPr>
          <w:ilvl w:val="0"/>
          <w:numId w:val="3"/>
        </w:numPr>
        <w:tabs>
          <w:tab w:val="clear" w:pos="360"/>
          <w:tab w:val="clear" w:pos="709"/>
          <w:tab w:val="num" w:pos="284"/>
        </w:tabs>
        <w:spacing w:after="0" w:line="360" w:lineRule="auto"/>
        <w:ind w:left="284" w:right="0" w:hanging="284"/>
        <w:jc w:val="both"/>
        <w:rPr>
          <w:rFonts w:ascii="Georgia" w:hAnsi="Georgia"/>
          <w:bCs/>
          <w:sz w:val="20"/>
          <w:szCs w:val="20"/>
        </w:rPr>
      </w:pPr>
      <w:r w:rsidRPr="003F1B85">
        <w:rPr>
          <w:rFonts w:ascii="Georgia" w:hAnsi="Georgia"/>
          <w:bCs/>
          <w:sz w:val="20"/>
          <w:szCs w:val="20"/>
        </w:rPr>
        <w:t xml:space="preserve">Wykonawca zobowiązuje się do utrzymania w tajemnicy wszelkich danych </w:t>
      </w:r>
      <w:r w:rsidR="00AE468B" w:rsidRPr="003F1B85">
        <w:rPr>
          <w:rFonts w:ascii="Georgia" w:hAnsi="Georgia"/>
          <w:bCs/>
          <w:sz w:val="20"/>
          <w:szCs w:val="20"/>
        </w:rPr>
        <w:br/>
      </w:r>
      <w:r w:rsidRPr="003F1B85">
        <w:rPr>
          <w:rFonts w:ascii="Georgia" w:hAnsi="Georgia"/>
          <w:bCs/>
          <w:sz w:val="20"/>
          <w:szCs w:val="20"/>
        </w:rPr>
        <w:t>o Zamawiającym oraz innych informacji, jaki</w:t>
      </w:r>
      <w:r w:rsidRPr="003F1B85">
        <w:rPr>
          <w:rFonts w:ascii="Georgia" w:hAnsi="Georgia"/>
          <w:sz w:val="20"/>
          <w:szCs w:val="20"/>
        </w:rPr>
        <w:t>e uzyskał w związku z realizacją niniejszej Umowy bez względu na sposób i formę ich utrwalenia i przekazania</w:t>
      </w:r>
      <w:r w:rsidRPr="003F1B85">
        <w:rPr>
          <w:rFonts w:ascii="Georgia" w:hAnsi="Georgia"/>
          <w:bCs/>
          <w:sz w:val="20"/>
          <w:szCs w:val="20"/>
        </w:rPr>
        <w:t>.</w:t>
      </w:r>
    </w:p>
    <w:p w14:paraId="0FE7BA09" w14:textId="77777777" w:rsidR="00652215" w:rsidRPr="003F1B85" w:rsidRDefault="00652215" w:rsidP="003F1B85">
      <w:pPr>
        <w:pStyle w:val="Tekstpodstawowy2"/>
        <w:tabs>
          <w:tab w:val="clear" w:pos="709"/>
        </w:tabs>
        <w:spacing w:after="0" w:line="360" w:lineRule="auto"/>
        <w:ind w:right="0"/>
        <w:jc w:val="both"/>
        <w:rPr>
          <w:rFonts w:ascii="Georgia" w:hAnsi="Georgia"/>
          <w:bCs/>
          <w:sz w:val="20"/>
          <w:szCs w:val="20"/>
        </w:rPr>
      </w:pPr>
    </w:p>
    <w:p w14:paraId="47D8B021" w14:textId="7D6CC877" w:rsidR="00652215" w:rsidRPr="003F1B85" w:rsidRDefault="00652215" w:rsidP="003F1B85">
      <w:pPr>
        <w:spacing w:line="360" w:lineRule="auto"/>
        <w:jc w:val="center"/>
        <w:rPr>
          <w:rFonts w:ascii="Georgia" w:hAnsi="Georgia" w:cs="Arial"/>
          <w:b/>
          <w:color w:val="00000A"/>
          <w:sz w:val="20"/>
          <w:szCs w:val="20"/>
        </w:rPr>
      </w:pPr>
      <w:r w:rsidRPr="003F1B85">
        <w:rPr>
          <w:rFonts w:ascii="Georgia" w:hAnsi="Georgia" w:cs="Arial"/>
          <w:b/>
          <w:color w:val="00000A"/>
          <w:sz w:val="20"/>
          <w:szCs w:val="20"/>
        </w:rPr>
        <w:t>§</w:t>
      </w:r>
      <w:r w:rsidRPr="003F1B85">
        <w:rPr>
          <w:rFonts w:ascii="Georgia" w:hAnsi="Georgia" w:cs="Arial"/>
          <w:color w:val="00000A"/>
          <w:sz w:val="20"/>
          <w:szCs w:val="20"/>
        </w:rPr>
        <w:t xml:space="preserve"> </w:t>
      </w:r>
      <w:r w:rsidR="005B655D">
        <w:rPr>
          <w:rFonts w:ascii="Georgia" w:hAnsi="Georgia" w:cs="Arial"/>
          <w:b/>
          <w:color w:val="00000A"/>
          <w:sz w:val="20"/>
          <w:szCs w:val="20"/>
        </w:rPr>
        <w:t>9</w:t>
      </w:r>
    </w:p>
    <w:p w14:paraId="5EE9B90E" w14:textId="77777777" w:rsidR="00652215" w:rsidRPr="003F1B85" w:rsidRDefault="00652215" w:rsidP="003F1B85">
      <w:pPr>
        <w:spacing w:line="360" w:lineRule="auto"/>
        <w:jc w:val="center"/>
        <w:rPr>
          <w:rFonts w:ascii="Georgia" w:hAnsi="Georgia" w:cs="Arial"/>
          <w:b/>
          <w:color w:val="00000A"/>
          <w:sz w:val="20"/>
          <w:szCs w:val="20"/>
        </w:rPr>
      </w:pPr>
      <w:r w:rsidRPr="003F1B85">
        <w:rPr>
          <w:rFonts w:ascii="Georgia" w:hAnsi="Georgia" w:cs="Arial"/>
          <w:b/>
          <w:color w:val="00000A"/>
          <w:sz w:val="20"/>
          <w:szCs w:val="20"/>
        </w:rPr>
        <w:t>Kontakt oraz nadzór nad realizacją Umowy</w:t>
      </w:r>
    </w:p>
    <w:p w14:paraId="476D2A79" w14:textId="77777777" w:rsidR="00652215" w:rsidRPr="003F1B85" w:rsidRDefault="00652215" w:rsidP="003F1B85">
      <w:pPr>
        <w:spacing w:line="360" w:lineRule="auto"/>
        <w:jc w:val="both"/>
        <w:rPr>
          <w:rFonts w:ascii="Georgia" w:hAnsi="Georgia"/>
          <w:color w:val="00000A"/>
          <w:sz w:val="20"/>
          <w:szCs w:val="20"/>
        </w:rPr>
      </w:pPr>
    </w:p>
    <w:p w14:paraId="4C1C1656" w14:textId="77777777" w:rsidR="00411A59" w:rsidRDefault="00210231" w:rsidP="00411A59">
      <w:pPr>
        <w:numPr>
          <w:ilvl w:val="0"/>
          <w:numId w:val="7"/>
        </w:numPr>
        <w:spacing w:line="360" w:lineRule="auto"/>
        <w:ind w:left="284" w:hanging="284"/>
        <w:jc w:val="both"/>
        <w:rPr>
          <w:rFonts w:ascii="Georgia" w:hAnsi="Georgia" w:cs="Arial"/>
          <w:color w:val="00000A"/>
          <w:sz w:val="20"/>
          <w:szCs w:val="20"/>
        </w:rPr>
      </w:pPr>
      <w:r w:rsidRPr="003F1B85">
        <w:rPr>
          <w:rFonts w:ascii="Georgia" w:hAnsi="Georgia" w:cs="Arial"/>
          <w:color w:val="00000A"/>
          <w:sz w:val="20"/>
          <w:szCs w:val="20"/>
        </w:rPr>
        <w:t>Nadzór nad realizacją umowy, pełni</w:t>
      </w:r>
      <w:r w:rsidR="00411A59">
        <w:rPr>
          <w:rFonts w:ascii="Georgia" w:hAnsi="Georgia" w:cs="Arial"/>
          <w:color w:val="00000A"/>
          <w:sz w:val="20"/>
          <w:szCs w:val="20"/>
        </w:rPr>
        <w:t xml:space="preserve"> z</w:t>
      </w:r>
      <w:r w:rsidRPr="00411A59">
        <w:rPr>
          <w:rFonts w:ascii="Georgia" w:hAnsi="Georgia" w:cs="Arial"/>
          <w:color w:val="00000A"/>
          <w:sz w:val="20"/>
          <w:szCs w:val="20"/>
        </w:rPr>
        <w:t>e strony Wykonawcy:</w:t>
      </w:r>
    </w:p>
    <w:p w14:paraId="139E029C" w14:textId="77777777" w:rsidR="00411A59" w:rsidRDefault="00210231" w:rsidP="00411A59">
      <w:pPr>
        <w:numPr>
          <w:ilvl w:val="1"/>
          <w:numId w:val="7"/>
        </w:numPr>
        <w:spacing w:line="360" w:lineRule="auto"/>
        <w:jc w:val="both"/>
        <w:rPr>
          <w:rFonts w:ascii="Georgia" w:hAnsi="Georgia" w:cs="Arial"/>
          <w:color w:val="00000A"/>
          <w:sz w:val="20"/>
          <w:szCs w:val="20"/>
        </w:rPr>
      </w:pPr>
      <w:r w:rsidRPr="00411A59">
        <w:rPr>
          <w:rFonts w:ascii="Georgia" w:hAnsi="Georgia" w:cs="Arial"/>
          <w:color w:val="00000A"/>
          <w:sz w:val="20"/>
          <w:szCs w:val="20"/>
        </w:rPr>
        <w:t>………………………………………</w:t>
      </w:r>
    </w:p>
    <w:p w14:paraId="358DA8A4" w14:textId="71924640" w:rsidR="00210231" w:rsidRPr="00411A59" w:rsidRDefault="00210231" w:rsidP="00411A59">
      <w:pPr>
        <w:numPr>
          <w:ilvl w:val="1"/>
          <w:numId w:val="7"/>
        </w:numPr>
        <w:spacing w:line="360" w:lineRule="auto"/>
        <w:jc w:val="both"/>
        <w:rPr>
          <w:rFonts w:ascii="Georgia" w:hAnsi="Georgia" w:cs="Arial"/>
          <w:color w:val="00000A"/>
          <w:sz w:val="20"/>
          <w:szCs w:val="20"/>
        </w:rPr>
      </w:pPr>
      <w:r w:rsidRPr="00411A59">
        <w:rPr>
          <w:rFonts w:ascii="Georgia" w:hAnsi="Georgia" w:cs="Arial"/>
          <w:color w:val="00000A"/>
          <w:sz w:val="20"/>
          <w:szCs w:val="20"/>
        </w:rPr>
        <w:t>………………………………………</w:t>
      </w:r>
    </w:p>
    <w:p w14:paraId="168B6DDA" w14:textId="0C8D69E2" w:rsidR="00210231" w:rsidRPr="00411A59" w:rsidRDefault="00411A59" w:rsidP="00411A59">
      <w:pPr>
        <w:pStyle w:val="Akapitzlist"/>
        <w:numPr>
          <w:ilvl w:val="0"/>
          <w:numId w:val="7"/>
        </w:numPr>
        <w:spacing w:line="360" w:lineRule="auto"/>
        <w:ind w:left="284" w:hanging="284"/>
        <w:jc w:val="both"/>
        <w:rPr>
          <w:rFonts w:ascii="Georgia" w:hAnsi="Georgia" w:cs="Arial"/>
          <w:color w:val="00000A"/>
          <w:sz w:val="20"/>
          <w:szCs w:val="20"/>
        </w:rPr>
      </w:pPr>
      <w:r w:rsidRPr="003F1B85">
        <w:rPr>
          <w:rFonts w:ascii="Georgia" w:hAnsi="Georgia" w:cs="Arial"/>
          <w:color w:val="00000A"/>
          <w:sz w:val="20"/>
          <w:szCs w:val="20"/>
        </w:rPr>
        <w:t>Nadzór nad realizacją umowy</w:t>
      </w:r>
      <w:r w:rsidRPr="00411A59">
        <w:rPr>
          <w:rFonts w:ascii="Georgia" w:hAnsi="Georgia" w:cs="Arial"/>
          <w:color w:val="00000A"/>
          <w:sz w:val="20"/>
          <w:szCs w:val="20"/>
        </w:rPr>
        <w:t xml:space="preserve"> </w:t>
      </w:r>
      <w:r>
        <w:rPr>
          <w:rFonts w:ascii="Georgia" w:hAnsi="Georgia" w:cs="Arial"/>
          <w:color w:val="00000A"/>
          <w:sz w:val="20"/>
          <w:szCs w:val="20"/>
        </w:rPr>
        <w:t>z</w:t>
      </w:r>
      <w:r w:rsidR="00210231" w:rsidRPr="00411A59">
        <w:rPr>
          <w:rFonts w:ascii="Georgia" w:hAnsi="Georgia" w:cs="Arial"/>
          <w:color w:val="00000A"/>
          <w:sz w:val="20"/>
          <w:szCs w:val="20"/>
        </w:rPr>
        <w:t>e strony Zamawiającego:</w:t>
      </w:r>
    </w:p>
    <w:p w14:paraId="7E02089A" w14:textId="77777777" w:rsidR="00210231" w:rsidRPr="003F1B85" w:rsidRDefault="00210231" w:rsidP="003F1B85">
      <w:pPr>
        <w:numPr>
          <w:ilvl w:val="0"/>
          <w:numId w:val="12"/>
        </w:numPr>
        <w:spacing w:line="360" w:lineRule="auto"/>
        <w:contextualSpacing/>
        <w:jc w:val="both"/>
        <w:rPr>
          <w:rFonts w:ascii="Georgia" w:hAnsi="Georgia" w:cs="Arial"/>
          <w:color w:val="00000A"/>
          <w:sz w:val="20"/>
          <w:szCs w:val="20"/>
        </w:rPr>
      </w:pPr>
      <w:r w:rsidRPr="003F1B85">
        <w:rPr>
          <w:rFonts w:ascii="Georgia" w:hAnsi="Georgia" w:cs="Arial"/>
          <w:color w:val="00000A"/>
          <w:sz w:val="20"/>
          <w:szCs w:val="20"/>
        </w:rPr>
        <w:t>…………………………………..</w:t>
      </w:r>
    </w:p>
    <w:p w14:paraId="605B46BC" w14:textId="77777777" w:rsidR="00411A59" w:rsidRDefault="00210231" w:rsidP="00411A59">
      <w:pPr>
        <w:numPr>
          <w:ilvl w:val="0"/>
          <w:numId w:val="12"/>
        </w:numPr>
        <w:spacing w:line="360" w:lineRule="auto"/>
        <w:contextualSpacing/>
        <w:jc w:val="both"/>
        <w:rPr>
          <w:rFonts w:ascii="Georgia" w:hAnsi="Georgia" w:cs="Arial"/>
          <w:color w:val="00000A"/>
          <w:sz w:val="20"/>
          <w:szCs w:val="20"/>
        </w:rPr>
      </w:pPr>
      <w:r w:rsidRPr="003F1B85">
        <w:rPr>
          <w:rFonts w:ascii="Georgia" w:hAnsi="Georgia" w:cs="Arial"/>
          <w:color w:val="00000A"/>
          <w:sz w:val="20"/>
          <w:szCs w:val="20"/>
        </w:rPr>
        <w:lastRenderedPageBreak/>
        <w:t>……………………………………</w:t>
      </w:r>
    </w:p>
    <w:p w14:paraId="38B77A36" w14:textId="05A32F53" w:rsidR="00210231" w:rsidRPr="00411A59" w:rsidRDefault="00210231" w:rsidP="00411A59">
      <w:pPr>
        <w:numPr>
          <w:ilvl w:val="0"/>
          <w:numId w:val="12"/>
        </w:numPr>
        <w:spacing w:line="360" w:lineRule="auto"/>
        <w:contextualSpacing/>
        <w:jc w:val="both"/>
        <w:rPr>
          <w:rFonts w:ascii="Georgia" w:hAnsi="Georgia" w:cs="Arial"/>
          <w:color w:val="00000A"/>
          <w:sz w:val="20"/>
          <w:szCs w:val="20"/>
        </w:rPr>
      </w:pPr>
      <w:r w:rsidRPr="00411A59">
        <w:rPr>
          <w:rFonts w:ascii="Georgia" w:hAnsi="Georgia" w:cs="Arial"/>
          <w:b/>
          <w:color w:val="00000A"/>
          <w:sz w:val="20"/>
          <w:szCs w:val="20"/>
          <w:lang w:val="en-US"/>
        </w:rPr>
        <w:t>Broker</w:t>
      </w:r>
      <w:r w:rsidRPr="00411A59">
        <w:rPr>
          <w:rFonts w:ascii="Georgia" w:hAnsi="Georgia" w:cs="Arial"/>
          <w:color w:val="00000A"/>
          <w:sz w:val="20"/>
          <w:szCs w:val="20"/>
          <w:lang w:val="en-US"/>
        </w:rPr>
        <w:t xml:space="preserve"> – Marsh Sp. z o.o. </w:t>
      </w:r>
    </w:p>
    <w:p w14:paraId="71D83FC8" w14:textId="77777777" w:rsidR="00210231" w:rsidRPr="003F1B85" w:rsidRDefault="00210231" w:rsidP="003F1B85">
      <w:pPr>
        <w:numPr>
          <w:ilvl w:val="0"/>
          <w:numId w:val="7"/>
        </w:numPr>
        <w:spacing w:line="360" w:lineRule="auto"/>
        <w:ind w:left="284" w:hanging="284"/>
        <w:jc w:val="both"/>
        <w:rPr>
          <w:rFonts w:ascii="Georgia" w:hAnsi="Georgia" w:cs="Arial"/>
          <w:sz w:val="20"/>
          <w:szCs w:val="20"/>
        </w:rPr>
      </w:pPr>
      <w:r w:rsidRPr="003F1B85">
        <w:rPr>
          <w:rFonts w:ascii="Georgia" w:hAnsi="Georgia" w:cs="Arial"/>
          <w:color w:val="00000A"/>
          <w:sz w:val="20"/>
          <w:szCs w:val="20"/>
        </w:rPr>
        <w:t>Do kontaktów z Wykonawcą, Zamawiający upoważnia, w granicach udzielonego pełnomocnictwa, Brokera Ubezpieczeniowego: Marsh sp. z o.o., Aleje Jerozolimskie 98, 00-807 Warszawa. Broker będzie pośredniczył w realizacji umowy, w tym w sprawach związanych z likwidacją szkód.</w:t>
      </w:r>
    </w:p>
    <w:p w14:paraId="1013D784" w14:textId="77777777" w:rsidR="00210231" w:rsidRPr="003F1B85" w:rsidRDefault="00210231" w:rsidP="003F1B85">
      <w:pPr>
        <w:numPr>
          <w:ilvl w:val="0"/>
          <w:numId w:val="7"/>
        </w:numPr>
        <w:spacing w:line="360" w:lineRule="auto"/>
        <w:ind w:left="284" w:hanging="284"/>
        <w:jc w:val="both"/>
        <w:rPr>
          <w:rFonts w:ascii="Georgia" w:hAnsi="Georgia" w:cs="Arial"/>
          <w:sz w:val="20"/>
          <w:szCs w:val="20"/>
        </w:rPr>
      </w:pPr>
      <w:r w:rsidRPr="003F1B85">
        <w:rPr>
          <w:rFonts w:ascii="Georgia" w:hAnsi="Georgia" w:cs="Arial"/>
          <w:sz w:val="20"/>
          <w:szCs w:val="20"/>
        </w:rPr>
        <w:t xml:space="preserve">Wszelkie dokumenty związane z realizacją umowy, w tym w sprawach związanych </w:t>
      </w:r>
      <w:r w:rsidRPr="003F1B85">
        <w:rPr>
          <w:rFonts w:ascii="Georgia" w:hAnsi="Georgia" w:cs="Arial"/>
          <w:sz w:val="20"/>
          <w:szCs w:val="20"/>
        </w:rPr>
        <w:br/>
        <w:t xml:space="preserve">z likwidacją szkód i wypłatą odszkodowań, będą przekazywane Zamawiającemu </w:t>
      </w:r>
      <w:r w:rsidRPr="003F1B85">
        <w:rPr>
          <w:rFonts w:ascii="Georgia" w:hAnsi="Georgia" w:cs="Arial"/>
          <w:sz w:val="20"/>
          <w:szCs w:val="20"/>
        </w:rPr>
        <w:br/>
        <w:t>i Wykonawcy za pośrednictwem Brokera.</w:t>
      </w:r>
    </w:p>
    <w:p w14:paraId="7F47CFBD" w14:textId="6B6C5C60" w:rsidR="00A465C4" w:rsidRPr="003F1B85" w:rsidRDefault="00A465C4" w:rsidP="003F1B85">
      <w:pPr>
        <w:widowControl w:val="0"/>
        <w:suppressAutoHyphens/>
        <w:autoSpaceDN w:val="0"/>
        <w:spacing w:line="360" w:lineRule="auto"/>
        <w:rPr>
          <w:rFonts w:ascii="Georgia" w:eastAsia="Lucida Sans Unicode" w:hAnsi="Georgia" w:cs="Tahoma"/>
          <w:b/>
          <w:kern w:val="3"/>
          <w:sz w:val="20"/>
          <w:szCs w:val="20"/>
          <w:lang w:bidi="pl-PL"/>
        </w:rPr>
      </w:pPr>
    </w:p>
    <w:p w14:paraId="3720CFC1" w14:textId="77777777" w:rsidR="00A465C4" w:rsidRPr="003F1B85" w:rsidRDefault="00A465C4" w:rsidP="003F1B85">
      <w:pPr>
        <w:widowControl w:val="0"/>
        <w:suppressAutoHyphens/>
        <w:autoSpaceDN w:val="0"/>
        <w:spacing w:line="360" w:lineRule="auto"/>
        <w:jc w:val="center"/>
        <w:rPr>
          <w:rFonts w:ascii="Georgia" w:eastAsia="Lucida Sans Unicode" w:hAnsi="Georgia" w:cs="Tahoma"/>
          <w:b/>
          <w:kern w:val="3"/>
          <w:sz w:val="20"/>
          <w:szCs w:val="20"/>
          <w:lang w:bidi="pl-PL"/>
        </w:rPr>
      </w:pPr>
    </w:p>
    <w:p w14:paraId="623EB728" w14:textId="14D0DBE6" w:rsidR="008302BF" w:rsidRPr="003F1B85" w:rsidRDefault="008302BF" w:rsidP="003F1B85">
      <w:pPr>
        <w:widowControl w:val="0"/>
        <w:suppressAutoHyphens/>
        <w:autoSpaceDN w:val="0"/>
        <w:spacing w:line="360" w:lineRule="auto"/>
        <w:jc w:val="center"/>
        <w:rPr>
          <w:rFonts w:ascii="Georgia" w:eastAsia="Lucida Sans Unicode" w:hAnsi="Georgia" w:cs="Tahoma"/>
          <w:b/>
          <w:kern w:val="3"/>
          <w:sz w:val="20"/>
          <w:szCs w:val="20"/>
          <w:lang w:bidi="pl-PL"/>
        </w:rPr>
      </w:pPr>
      <w:r w:rsidRPr="003F1B85">
        <w:rPr>
          <w:rFonts w:ascii="Georgia" w:eastAsia="Lucida Sans Unicode" w:hAnsi="Georgia" w:cs="Tahoma"/>
          <w:b/>
          <w:kern w:val="3"/>
          <w:sz w:val="20"/>
          <w:szCs w:val="20"/>
          <w:lang w:bidi="pl-PL"/>
        </w:rPr>
        <w:t xml:space="preserve">§ </w:t>
      </w:r>
      <w:r w:rsidR="005B655D">
        <w:rPr>
          <w:rFonts w:ascii="Georgia" w:eastAsia="Lucida Sans Unicode" w:hAnsi="Georgia" w:cs="Tahoma"/>
          <w:b/>
          <w:kern w:val="3"/>
          <w:sz w:val="20"/>
          <w:szCs w:val="20"/>
          <w:lang w:bidi="pl-PL"/>
        </w:rPr>
        <w:t>10</w:t>
      </w:r>
    </w:p>
    <w:p w14:paraId="1D82F93A" w14:textId="6119825C" w:rsidR="006801F9" w:rsidRPr="003F1B85" w:rsidRDefault="00B617FF" w:rsidP="003F1B85">
      <w:pPr>
        <w:widowControl w:val="0"/>
        <w:suppressAutoHyphens/>
        <w:autoSpaceDN w:val="0"/>
        <w:spacing w:line="360" w:lineRule="auto"/>
        <w:jc w:val="center"/>
        <w:rPr>
          <w:rFonts w:ascii="Georgia" w:eastAsia="Lucida Sans Unicode" w:hAnsi="Georgia" w:cs="Tahoma"/>
          <w:b/>
          <w:kern w:val="3"/>
          <w:sz w:val="20"/>
          <w:szCs w:val="20"/>
          <w:lang w:bidi="pl-PL"/>
        </w:rPr>
      </w:pPr>
      <w:r w:rsidRPr="003F1B85">
        <w:rPr>
          <w:rFonts w:ascii="Georgia" w:eastAsia="Lucida Sans Unicode" w:hAnsi="Georgia" w:cs="Tahoma"/>
          <w:b/>
          <w:kern w:val="3"/>
          <w:sz w:val="20"/>
          <w:szCs w:val="20"/>
          <w:lang w:bidi="pl-PL"/>
        </w:rPr>
        <w:t>Ochrona danych osobowych</w:t>
      </w:r>
    </w:p>
    <w:p w14:paraId="7BF9B9D1" w14:textId="77777777" w:rsidR="00B617FF" w:rsidRPr="003F1B85" w:rsidRDefault="00B617FF" w:rsidP="003F1B85">
      <w:pPr>
        <w:widowControl w:val="0"/>
        <w:suppressAutoHyphens/>
        <w:autoSpaceDN w:val="0"/>
        <w:spacing w:line="360" w:lineRule="auto"/>
        <w:jc w:val="center"/>
        <w:rPr>
          <w:rFonts w:ascii="Georgia" w:eastAsia="Lucida Sans Unicode" w:hAnsi="Georgia" w:cs="Tahoma"/>
          <w:b/>
          <w:kern w:val="3"/>
          <w:sz w:val="20"/>
          <w:szCs w:val="20"/>
          <w:lang w:bidi="pl-PL"/>
        </w:rPr>
      </w:pPr>
    </w:p>
    <w:p w14:paraId="1B056C8C" w14:textId="1C26F7BA" w:rsidR="008302BF" w:rsidRPr="003F1B85" w:rsidRDefault="008302BF" w:rsidP="003F1B85">
      <w:pPr>
        <w:numPr>
          <w:ilvl w:val="0"/>
          <w:numId w:val="10"/>
        </w:numPr>
        <w:spacing w:line="360" w:lineRule="auto"/>
        <w:ind w:left="426" w:hanging="426"/>
        <w:jc w:val="both"/>
        <w:rPr>
          <w:rFonts w:ascii="Georgia" w:eastAsia="Calibri" w:hAnsi="Georgia"/>
          <w:sz w:val="20"/>
          <w:szCs w:val="20"/>
          <w:lang w:eastAsia="en-US"/>
        </w:rPr>
      </w:pPr>
      <w:r w:rsidRPr="003F1B85">
        <w:rPr>
          <w:rFonts w:ascii="Georgia" w:eastAsia="Calibri" w:hAnsi="Georgia"/>
          <w:sz w:val="20"/>
          <w:szCs w:val="20"/>
          <w:lang w:eastAsia="en-US"/>
        </w:rPr>
        <w:t xml:space="preserve">Administratorem danych osobowych Wykonawcy jest </w:t>
      </w:r>
      <w:r w:rsidR="001D2223" w:rsidRPr="003F1B85">
        <w:rPr>
          <w:rFonts w:ascii="Georgia" w:eastAsia="Calibri" w:hAnsi="Georgia"/>
          <w:sz w:val="20"/>
          <w:szCs w:val="20"/>
          <w:lang w:eastAsia="en-US"/>
        </w:rPr>
        <w:t>Towarzystwo Budownictwa Społecznego Wrocław Sp. z o.o.</w:t>
      </w:r>
      <w:r w:rsidRPr="003F1B85">
        <w:rPr>
          <w:rFonts w:ascii="Georgia" w:eastAsia="Calibri" w:hAnsi="Georgia"/>
          <w:sz w:val="20"/>
          <w:szCs w:val="20"/>
          <w:lang w:eastAsia="en-US"/>
        </w:rPr>
        <w:t xml:space="preserve">, </w:t>
      </w:r>
      <w:r w:rsidR="008F533A" w:rsidRPr="003F1B85">
        <w:rPr>
          <w:rFonts w:ascii="Georgia" w:eastAsia="Calibri" w:hAnsi="Georgia"/>
          <w:sz w:val="20"/>
          <w:szCs w:val="20"/>
          <w:lang w:eastAsia="en-US"/>
        </w:rPr>
        <w:t>Reprezentowan</w:t>
      </w:r>
      <w:r w:rsidR="00370E3D" w:rsidRPr="003F1B85">
        <w:rPr>
          <w:rFonts w:ascii="Georgia" w:eastAsia="Calibri" w:hAnsi="Georgia"/>
          <w:sz w:val="20"/>
          <w:szCs w:val="20"/>
          <w:lang w:eastAsia="en-US"/>
        </w:rPr>
        <w:t>y</w:t>
      </w:r>
      <w:r w:rsidRPr="003F1B85">
        <w:rPr>
          <w:rFonts w:ascii="Georgia" w:eastAsia="Calibri" w:hAnsi="Georgia"/>
          <w:sz w:val="20"/>
          <w:szCs w:val="20"/>
          <w:lang w:eastAsia="en-US"/>
        </w:rPr>
        <w:t xml:space="preserve"> prze</w:t>
      </w:r>
      <w:r w:rsidRPr="003F1B85">
        <w:rPr>
          <w:rFonts w:ascii="Georgia" w:eastAsia="Calibri" w:hAnsi="Georgia"/>
          <w:color w:val="000000" w:themeColor="text1"/>
          <w:sz w:val="20"/>
          <w:szCs w:val="20"/>
          <w:lang w:eastAsia="en-US"/>
        </w:rPr>
        <w:t xml:space="preserve">z </w:t>
      </w:r>
      <w:r w:rsidR="008F533A" w:rsidRPr="003F1B85">
        <w:rPr>
          <w:rFonts w:ascii="Georgia" w:eastAsia="Calibri" w:hAnsi="Georgia"/>
          <w:color w:val="000000" w:themeColor="text1"/>
          <w:sz w:val="20"/>
          <w:szCs w:val="20"/>
          <w:lang w:eastAsia="en-US"/>
        </w:rPr>
        <w:t>…………………………………………………………………</w:t>
      </w:r>
    </w:p>
    <w:p w14:paraId="3A2209BB" w14:textId="2D0592D2" w:rsidR="008302BF" w:rsidRPr="003F1B85" w:rsidRDefault="008302BF" w:rsidP="003F1B85">
      <w:pPr>
        <w:numPr>
          <w:ilvl w:val="0"/>
          <w:numId w:val="10"/>
        </w:numPr>
        <w:spacing w:line="360" w:lineRule="auto"/>
        <w:ind w:left="426" w:hanging="426"/>
        <w:jc w:val="both"/>
        <w:rPr>
          <w:rFonts w:ascii="Georgia" w:eastAsia="Calibri" w:hAnsi="Georgia"/>
          <w:sz w:val="20"/>
          <w:szCs w:val="20"/>
          <w:lang w:eastAsia="en-US"/>
        </w:rPr>
      </w:pPr>
      <w:r w:rsidRPr="003F1B85">
        <w:rPr>
          <w:rFonts w:ascii="Georgia" w:eastAsia="Calibri" w:hAnsi="Georgia"/>
          <w:sz w:val="20"/>
          <w:szCs w:val="20"/>
          <w:lang w:eastAsia="en-US"/>
        </w:rPr>
        <w:t>Dane osobowe Wykonawcy przetwarzane są w celach związanych z zawarciem i realizacją niniejszej umowy.</w:t>
      </w:r>
    </w:p>
    <w:p w14:paraId="2528516F" w14:textId="1752D754" w:rsidR="006801F9" w:rsidRPr="003F1B85" w:rsidRDefault="008302BF" w:rsidP="003F1B85">
      <w:pPr>
        <w:numPr>
          <w:ilvl w:val="0"/>
          <w:numId w:val="10"/>
        </w:numPr>
        <w:spacing w:line="360" w:lineRule="auto"/>
        <w:ind w:left="426" w:hanging="426"/>
        <w:jc w:val="both"/>
        <w:rPr>
          <w:rFonts w:ascii="Georgia" w:eastAsia="Calibri" w:hAnsi="Georgia"/>
          <w:sz w:val="20"/>
          <w:szCs w:val="20"/>
          <w:lang w:eastAsia="en-US"/>
        </w:rPr>
      </w:pPr>
      <w:r w:rsidRPr="003F1B85">
        <w:rPr>
          <w:rFonts w:ascii="Georgia" w:eastAsia="Calibri" w:hAnsi="Georgia"/>
          <w:sz w:val="20"/>
          <w:szCs w:val="20"/>
          <w:lang w:eastAsia="en-US"/>
        </w:rPr>
        <w:t xml:space="preserve">Szczegółowe informacje dot. przetwarzania danych osobowych Wykonawcy znajdują się w „Klauzuli informacyjnej dot. przetwarzania danych osobowych w umowach cywilno-prawnych zawieranych przez </w:t>
      </w:r>
      <w:r w:rsidR="001D2223" w:rsidRPr="003F1B85">
        <w:rPr>
          <w:rFonts w:ascii="Georgia" w:eastAsia="Calibri" w:hAnsi="Georgia"/>
          <w:sz w:val="20"/>
          <w:szCs w:val="20"/>
          <w:lang w:eastAsia="en-US"/>
        </w:rPr>
        <w:t>Towarzystwo Budownictwa Społecznego Wrocław Sp. z o.o.</w:t>
      </w:r>
      <w:r w:rsidR="008F533A" w:rsidRPr="003F1B85">
        <w:rPr>
          <w:rFonts w:ascii="Georgia" w:eastAsia="Calibri" w:hAnsi="Georgia"/>
          <w:sz w:val="20"/>
          <w:szCs w:val="20"/>
          <w:lang w:eastAsia="en-US"/>
        </w:rPr>
        <w:t>”</w:t>
      </w:r>
      <w:r w:rsidRPr="003F1B85">
        <w:rPr>
          <w:rFonts w:ascii="Georgia" w:eastAsia="Calibri" w:hAnsi="Georgia"/>
          <w:sz w:val="20"/>
          <w:szCs w:val="20"/>
          <w:lang w:eastAsia="en-US"/>
        </w:rPr>
        <w:t xml:space="preserve">- zamieszczonej na stronie BIP </w:t>
      </w:r>
      <w:r w:rsidR="001D2223" w:rsidRPr="003F1B85">
        <w:rPr>
          <w:rFonts w:ascii="Georgia" w:eastAsia="Calibri" w:hAnsi="Georgia"/>
          <w:sz w:val="20"/>
          <w:szCs w:val="20"/>
          <w:lang w:eastAsia="en-US"/>
        </w:rPr>
        <w:t>Towarzystwa Budownictwa Społecznego Wrocław Sp. z o.o.</w:t>
      </w:r>
      <w:r w:rsidRPr="003F1B85">
        <w:rPr>
          <w:rFonts w:ascii="Georgia" w:eastAsia="Calibri" w:hAnsi="Georgia"/>
          <w:sz w:val="20"/>
          <w:szCs w:val="20"/>
          <w:lang w:eastAsia="en-US"/>
        </w:rPr>
        <w:t>, w zakładce RODO.</w:t>
      </w:r>
    </w:p>
    <w:p w14:paraId="05E05897" w14:textId="77777777" w:rsidR="006C74E8" w:rsidRPr="003F1B85" w:rsidRDefault="006C74E8" w:rsidP="003F1B85">
      <w:pPr>
        <w:spacing w:line="360" w:lineRule="auto"/>
        <w:ind w:left="426"/>
        <w:contextualSpacing/>
        <w:jc w:val="both"/>
        <w:rPr>
          <w:rFonts w:ascii="Georgia" w:hAnsi="Georgia" w:cs="Arial"/>
          <w:b/>
          <w:sz w:val="20"/>
          <w:szCs w:val="20"/>
        </w:rPr>
      </w:pPr>
    </w:p>
    <w:p w14:paraId="0AB3443E" w14:textId="6DA1AF85" w:rsidR="00652215" w:rsidRPr="003F1B85" w:rsidRDefault="008302BF" w:rsidP="003F1B85">
      <w:pPr>
        <w:tabs>
          <w:tab w:val="left" w:pos="284"/>
          <w:tab w:val="right" w:pos="8894"/>
        </w:tabs>
        <w:spacing w:line="360" w:lineRule="auto"/>
        <w:jc w:val="center"/>
        <w:rPr>
          <w:rFonts w:ascii="Georgia" w:hAnsi="Georgia" w:cs="Arial"/>
          <w:b/>
          <w:sz w:val="20"/>
          <w:szCs w:val="20"/>
        </w:rPr>
      </w:pPr>
      <w:r w:rsidRPr="003F1B85">
        <w:rPr>
          <w:rFonts w:ascii="Georgia" w:hAnsi="Georgia" w:cs="Arial"/>
          <w:b/>
          <w:sz w:val="20"/>
          <w:szCs w:val="20"/>
        </w:rPr>
        <w:t>§ 1</w:t>
      </w:r>
      <w:r w:rsidR="005B655D">
        <w:rPr>
          <w:rFonts w:ascii="Georgia" w:hAnsi="Georgia" w:cs="Arial"/>
          <w:b/>
          <w:sz w:val="20"/>
          <w:szCs w:val="20"/>
        </w:rPr>
        <w:t>1</w:t>
      </w:r>
    </w:p>
    <w:p w14:paraId="32AC906C" w14:textId="72481319" w:rsidR="00652215" w:rsidRPr="003F1B85" w:rsidRDefault="00652215" w:rsidP="003F1B85">
      <w:pPr>
        <w:spacing w:line="360" w:lineRule="auto"/>
        <w:jc w:val="center"/>
        <w:rPr>
          <w:rFonts w:ascii="Georgia" w:hAnsi="Georgia" w:cs="Arial"/>
          <w:b/>
          <w:sz w:val="20"/>
          <w:szCs w:val="20"/>
        </w:rPr>
      </w:pPr>
      <w:r w:rsidRPr="003F1B85">
        <w:rPr>
          <w:rFonts w:ascii="Georgia" w:hAnsi="Georgia" w:cs="Arial"/>
          <w:b/>
          <w:sz w:val="20"/>
          <w:szCs w:val="20"/>
        </w:rPr>
        <w:t>Forma umowy</w:t>
      </w:r>
    </w:p>
    <w:p w14:paraId="52119BB8" w14:textId="77777777" w:rsidR="00B617FF" w:rsidRPr="003F1B85" w:rsidRDefault="00B617FF" w:rsidP="003F1B85">
      <w:pPr>
        <w:spacing w:line="360" w:lineRule="auto"/>
        <w:jc w:val="center"/>
        <w:rPr>
          <w:rFonts w:ascii="Georgia" w:hAnsi="Georgia" w:cs="Arial"/>
          <w:b/>
          <w:sz w:val="20"/>
          <w:szCs w:val="20"/>
        </w:rPr>
      </w:pPr>
    </w:p>
    <w:p w14:paraId="212D4B5D" w14:textId="77777777" w:rsidR="00652215" w:rsidRPr="003F1B85" w:rsidRDefault="00652215" w:rsidP="003F1B85">
      <w:pPr>
        <w:pStyle w:val="Akapitzlist"/>
        <w:numPr>
          <w:ilvl w:val="0"/>
          <w:numId w:val="14"/>
        </w:numPr>
        <w:tabs>
          <w:tab w:val="left" w:pos="360"/>
        </w:tabs>
        <w:spacing w:line="360" w:lineRule="auto"/>
        <w:jc w:val="both"/>
        <w:rPr>
          <w:rFonts w:ascii="Georgia" w:hAnsi="Georgia" w:cs="Arial"/>
          <w:sz w:val="20"/>
          <w:szCs w:val="20"/>
        </w:rPr>
      </w:pPr>
      <w:r w:rsidRPr="003F1B85">
        <w:rPr>
          <w:rFonts w:ascii="Georgia" w:hAnsi="Georgia" w:cs="Arial"/>
          <w:sz w:val="20"/>
          <w:szCs w:val="20"/>
        </w:rPr>
        <w:t>Umowę sporządzono w dwóch jednobrzmiących egze</w:t>
      </w:r>
      <w:r w:rsidR="005A59DA" w:rsidRPr="003F1B85">
        <w:rPr>
          <w:rFonts w:ascii="Georgia" w:hAnsi="Georgia" w:cs="Arial"/>
          <w:sz w:val="20"/>
          <w:szCs w:val="20"/>
        </w:rPr>
        <w:t xml:space="preserve">mplarzach, jeden egzemplarz dla </w:t>
      </w:r>
      <w:r w:rsidRPr="003F1B85">
        <w:rPr>
          <w:rFonts w:ascii="Georgia" w:hAnsi="Georgia" w:cs="Arial"/>
          <w:sz w:val="20"/>
          <w:szCs w:val="20"/>
        </w:rPr>
        <w:t>Zamawiającego, jeden dla Wykonawcy</w:t>
      </w:r>
      <w:r w:rsidRPr="003F1B85">
        <w:rPr>
          <w:rFonts w:ascii="Georgia" w:hAnsi="Georgia" w:cs="Arial"/>
          <w:bCs/>
          <w:sz w:val="20"/>
          <w:szCs w:val="20"/>
        </w:rPr>
        <w:t>.  W przypadku złożenia oferty przez konsorcjum po jednym egzemplarzu dla każdego konsorcjanta.</w:t>
      </w:r>
    </w:p>
    <w:p w14:paraId="61B0F73D" w14:textId="77777777" w:rsidR="00652215" w:rsidRPr="003F1B85" w:rsidRDefault="00652215" w:rsidP="003F1B85">
      <w:pPr>
        <w:pStyle w:val="Tekstpodstawowy2"/>
        <w:tabs>
          <w:tab w:val="clear" w:pos="709"/>
        </w:tabs>
        <w:spacing w:after="0" w:line="360" w:lineRule="auto"/>
        <w:ind w:right="0"/>
        <w:jc w:val="both"/>
        <w:rPr>
          <w:rFonts w:ascii="Georgia" w:hAnsi="Georgia"/>
          <w:bCs/>
          <w:sz w:val="20"/>
          <w:szCs w:val="20"/>
        </w:rPr>
      </w:pPr>
    </w:p>
    <w:p w14:paraId="4F8A0AE7" w14:textId="59F5BB11" w:rsidR="006801F9" w:rsidRPr="003F1B85" w:rsidRDefault="00AE468B" w:rsidP="003F1B85">
      <w:pPr>
        <w:tabs>
          <w:tab w:val="left" w:pos="284"/>
          <w:tab w:val="right" w:pos="8894"/>
        </w:tabs>
        <w:spacing w:line="360" w:lineRule="auto"/>
        <w:jc w:val="center"/>
        <w:rPr>
          <w:rFonts w:ascii="Georgia" w:hAnsi="Georgia" w:cs="Arial"/>
          <w:b/>
          <w:sz w:val="20"/>
          <w:szCs w:val="20"/>
        </w:rPr>
      </w:pPr>
      <w:r w:rsidRPr="003F1B85">
        <w:rPr>
          <w:rFonts w:ascii="Georgia" w:hAnsi="Georgia" w:cs="Arial"/>
          <w:b/>
          <w:sz w:val="20"/>
          <w:szCs w:val="20"/>
        </w:rPr>
        <w:br/>
      </w:r>
      <w:r w:rsidR="008302BF" w:rsidRPr="003F1B85">
        <w:rPr>
          <w:rFonts w:ascii="Georgia" w:hAnsi="Georgia" w:cs="Arial"/>
          <w:b/>
          <w:sz w:val="20"/>
          <w:szCs w:val="20"/>
        </w:rPr>
        <w:t>§ 1</w:t>
      </w:r>
      <w:r w:rsidR="005B655D">
        <w:rPr>
          <w:rFonts w:ascii="Georgia" w:hAnsi="Georgia" w:cs="Arial"/>
          <w:b/>
          <w:sz w:val="20"/>
          <w:szCs w:val="20"/>
        </w:rPr>
        <w:t>2</w:t>
      </w:r>
    </w:p>
    <w:p w14:paraId="2A9428BB" w14:textId="77777777" w:rsidR="00210231" w:rsidRPr="003F1B85" w:rsidRDefault="00210231" w:rsidP="003F1B85">
      <w:pPr>
        <w:spacing w:line="360" w:lineRule="auto"/>
        <w:rPr>
          <w:rFonts w:ascii="Georgia" w:hAnsi="Georgia" w:cs="Arial"/>
          <w:b/>
          <w:sz w:val="20"/>
          <w:szCs w:val="20"/>
        </w:rPr>
      </w:pPr>
      <w:r w:rsidRPr="003F1B85">
        <w:rPr>
          <w:rFonts w:ascii="Georgia" w:hAnsi="Georgia" w:cs="Arial"/>
          <w:b/>
          <w:sz w:val="20"/>
          <w:szCs w:val="20"/>
        </w:rPr>
        <w:t>Integralną część Umowy stanowią Załączniki:</w:t>
      </w:r>
    </w:p>
    <w:p w14:paraId="10EB5292" w14:textId="77777777" w:rsidR="00210231" w:rsidRPr="003F1B85" w:rsidRDefault="00210231" w:rsidP="003F1B85">
      <w:pPr>
        <w:spacing w:line="360" w:lineRule="auto"/>
        <w:contextualSpacing/>
        <w:jc w:val="both"/>
        <w:rPr>
          <w:rFonts w:ascii="Georgia" w:hAnsi="Georgia" w:cs="Arial"/>
          <w:sz w:val="20"/>
          <w:szCs w:val="20"/>
        </w:rPr>
      </w:pPr>
      <w:r w:rsidRPr="003F1B85">
        <w:rPr>
          <w:rFonts w:ascii="Georgia" w:hAnsi="Georgia" w:cs="Arial"/>
          <w:b/>
          <w:sz w:val="20"/>
          <w:szCs w:val="20"/>
        </w:rPr>
        <w:t>SWZ</w:t>
      </w:r>
      <w:r w:rsidRPr="003F1B85">
        <w:rPr>
          <w:rFonts w:ascii="Georgia" w:hAnsi="Georgia" w:cs="Arial"/>
          <w:sz w:val="20"/>
          <w:szCs w:val="20"/>
        </w:rPr>
        <w:t xml:space="preserve"> wraz z: </w:t>
      </w:r>
    </w:p>
    <w:p w14:paraId="2ECB6D34" w14:textId="403FAE4F" w:rsidR="00210231" w:rsidRPr="003F1B85" w:rsidRDefault="00210231" w:rsidP="003F1B85">
      <w:pPr>
        <w:spacing w:line="360" w:lineRule="auto"/>
        <w:ind w:left="340"/>
        <w:jc w:val="both"/>
        <w:rPr>
          <w:rFonts w:ascii="Georgia" w:hAnsi="Georgia"/>
          <w:sz w:val="20"/>
          <w:szCs w:val="20"/>
        </w:rPr>
      </w:pPr>
      <w:r w:rsidRPr="003F1B85">
        <w:rPr>
          <w:rFonts w:ascii="Georgia" w:hAnsi="Georgia"/>
          <w:sz w:val="20"/>
          <w:szCs w:val="20"/>
        </w:rPr>
        <w:t xml:space="preserve">Opis przedmiotu zamówienia (załącznik nr 1 do SWZ – OPZ cz. 1 stanowiący jej integralną część , </w:t>
      </w:r>
    </w:p>
    <w:p w14:paraId="4D292647" w14:textId="77777777" w:rsidR="00210231" w:rsidRPr="003F1B85" w:rsidRDefault="00210231" w:rsidP="003F1B85">
      <w:pPr>
        <w:spacing w:line="360" w:lineRule="auto"/>
        <w:ind w:left="340"/>
        <w:jc w:val="both"/>
        <w:rPr>
          <w:rFonts w:ascii="Georgia" w:hAnsi="Georgia"/>
          <w:bCs/>
          <w:sz w:val="20"/>
          <w:szCs w:val="20"/>
        </w:rPr>
      </w:pPr>
      <w:r w:rsidRPr="003F1B85">
        <w:rPr>
          <w:rFonts w:ascii="Georgia" w:hAnsi="Georgia"/>
          <w:sz w:val="20"/>
          <w:szCs w:val="20"/>
        </w:rPr>
        <w:t>Oferta Wykonawcy (załącznik nr …. ),</w:t>
      </w:r>
    </w:p>
    <w:p w14:paraId="3EAE4916" w14:textId="77777777" w:rsidR="00210231" w:rsidRPr="003F1B85" w:rsidRDefault="00210231" w:rsidP="003F1B85">
      <w:pPr>
        <w:spacing w:line="360" w:lineRule="auto"/>
        <w:ind w:left="340"/>
        <w:jc w:val="both"/>
        <w:rPr>
          <w:rFonts w:ascii="Georgia" w:hAnsi="Georgia"/>
          <w:bCs/>
          <w:sz w:val="20"/>
          <w:szCs w:val="20"/>
        </w:rPr>
      </w:pPr>
      <w:r w:rsidRPr="003F1B85">
        <w:rPr>
          <w:rFonts w:ascii="Georgia" w:hAnsi="Georgia"/>
          <w:bCs/>
          <w:sz w:val="20"/>
          <w:szCs w:val="20"/>
        </w:rPr>
        <w:t>Ogólne</w:t>
      </w:r>
      <w:r w:rsidRPr="003F1B85">
        <w:rPr>
          <w:rFonts w:ascii="Georgia" w:hAnsi="Georgia"/>
          <w:sz w:val="20"/>
          <w:szCs w:val="20"/>
        </w:rPr>
        <w:t xml:space="preserve"> warunki ubezpieczenia</w:t>
      </w:r>
      <w:r w:rsidRPr="003F1B85">
        <w:rPr>
          <w:rFonts w:ascii="Georgia" w:hAnsi="Georgia"/>
          <w:bCs/>
          <w:sz w:val="20"/>
          <w:szCs w:val="20"/>
        </w:rPr>
        <w:t xml:space="preserve"> (załącznik nr  ….. ).</w:t>
      </w:r>
    </w:p>
    <w:p w14:paraId="00DE0ED1" w14:textId="77777777" w:rsidR="00D01C5A" w:rsidRPr="003F1B85" w:rsidRDefault="00D01C5A" w:rsidP="007E61C0">
      <w:pPr>
        <w:spacing w:line="360" w:lineRule="auto"/>
        <w:contextualSpacing/>
        <w:jc w:val="both"/>
        <w:rPr>
          <w:rFonts w:ascii="Georgia" w:hAnsi="Georgia" w:cs="Arial"/>
          <w:sz w:val="20"/>
          <w:szCs w:val="20"/>
        </w:rPr>
      </w:pPr>
    </w:p>
    <w:p w14:paraId="7CFB9CA6" w14:textId="2D3B4F42" w:rsidR="006C74E8" w:rsidRPr="007E61C0" w:rsidRDefault="00D01C5A" w:rsidP="007E61C0">
      <w:pPr>
        <w:pStyle w:val="Tekstpodstawowy"/>
        <w:spacing w:line="360" w:lineRule="auto"/>
        <w:ind w:firstLine="357"/>
        <w:rPr>
          <w:rFonts w:ascii="Georgia" w:hAnsi="Georgia"/>
          <w:bCs/>
          <w:sz w:val="20"/>
        </w:rPr>
      </w:pPr>
      <w:r w:rsidRPr="003F1B85">
        <w:rPr>
          <w:rFonts w:ascii="Georgia" w:hAnsi="Georgia"/>
          <w:bCs/>
          <w:sz w:val="20"/>
        </w:rPr>
        <w:t xml:space="preserve"> WYKONAWCA: </w:t>
      </w:r>
      <w:r w:rsidRPr="003F1B85">
        <w:rPr>
          <w:rFonts w:ascii="Georgia" w:hAnsi="Georgia"/>
          <w:bCs/>
          <w:sz w:val="20"/>
        </w:rPr>
        <w:tab/>
      </w:r>
      <w:r w:rsidRPr="003F1B85">
        <w:rPr>
          <w:rFonts w:ascii="Georgia" w:hAnsi="Georgia"/>
          <w:bCs/>
          <w:sz w:val="20"/>
        </w:rPr>
        <w:tab/>
      </w:r>
      <w:r w:rsidRPr="003F1B85">
        <w:rPr>
          <w:rFonts w:ascii="Georgia" w:hAnsi="Georgia"/>
          <w:bCs/>
          <w:sz w:val="20"/>
        </w:rPr>
        <w:tab/>
      </w:r>
      <w:r w:rsidRPr="003F1B85">
        <w:rPr>
          <w:rFonts w:ascii="Georgia" w:hAnsi="Georgia"/>
          <w:bCs/>
          <w:sz w:val="20"/>
        </w:rPr>
        <w:tab/>
      </w:r>
      <w:r w:rsidRPr="003F1B85">
        <w:rPr>
          <w:rFonts w:ascii="Georgia" w:hAnsi="Georgia"/>
          <w:bCs/>
          <w:sz w:val="20"/>
        </w:rPr>
        <w:tab/>
      </w:r>
      <w:r w:rsidRPr="003F1B85">
        <w:rPr>
          <w:rFonts w:ascii="Georgia" w:hAnsi="Georgia"/>
          <w:bCs/>
          <w:sz w:val="20"/>
        </w:rPr>
        <w:tab/>
      </w:r>
      <w:r w:rsidRPr="003F1B85">
        <w:rPr>
          <w:rFonts w:ascii="Georgia" w:hAnsi="Georgia"/>
          <w:bCs/>
          <w:sz w:val="20"/>
        </w:rPr>
        <w:tab/>
        <w:t>ZAMAWIAJĄCY:</w:t>
      </w:r>
    </w:p>
    <w:p w14:paraId="3A3F8AED" w14:textId="77777777" w:rsidR="00D01C5A" w:rsidRPr="003F1B85" w:rsidRDefault="00D01C5A" w:rsidP="007E61C0">
      <w:pPr>
        <w:spacing w:line="360" w:lineRule="auto"/>
        <w:jc w:val="both"/>
        <w:rPr>
          <w:rFonts w:ascii="Georgia" w:hAnsi="Georgia" w:cs="Arial"/>
          <w:b/>
          <w:bCs/>
          <w:sz w:val="20"/>
          <w:szCs w:val="20"/>
        </w:rPr>
      </w:pPr>
    </w:p>
    <w:p w14:paraId="5BB58D8E" w14:textId="77777777" w:rsidR="006C74E8" w:rsidRPr="003F1B85" w:rsidRDefault="006C74E8" w:rsidP="003F1B85">
      <w:pPr>
        <w:spacing w:line="360" w:lineRule="auto"/>
        <w:ind w:left="720"/>
        <w:jc w:val="both"/>
        <w:rPr>
          <w:rFonts w:ascii="Georgia" w:hAnsi="Georgia" w:cs="Arial"/>
          <w:b/>
          <w:bCs/>
          <w:sz w:val="20"/>
          <w:szCs w:val="20"/>
        </w:rPr>
      </w:pPr>
    </w:p>
    <w:p w14:paraId="16330191" w14:textId="0E4FEB66" w:rsidR="006C74E8" w:rsidRPr="007E61C0" w:rsidRDefault="006C74E8" w:rsidP="007E61C0">
      <w:pPr>
        <w:spacing w:line="360" w:lineRule="auto"/>
        <w:jc w:val="both"/>
        <w:rPr>
          <w:rFonts w:ascii="Georgia" w:hAnsi="Georgia"/>
          <w:bCs/>
          <w:sz w:val="20"/>
          <w:szCs w:val="20"/>
        </w:rPr>
      </w:pPr>
      <w:r w:rsidRPr="003F1B85">
        <w:rPr>
          <w:rFonts w:ascii="Georgia" w:hAnsi="Georgia"/>
          <w:sz w:val="20"/>
          <w:szCs w:val="20"/>
        </w:rPr>
        <w:t xml:space="preserve">………………………………………..                                </w:t>
      </w:r>
      <w:r w:rsidR="00D01C5A" w:rsidRPr="003F1B85">
        <w:rPr>
          <w:rFonts w:ascii="Georgia" w:hAnsi="Georgia"/>
          <w:sz w:val="20"/>
          <w:szCs w:val="20"/>
        </w:rPr>
        <w:tab/>
      </w:r>
      <w:r w:rsidR="00D01C5A" w:rsidRPr="003F1B85">
        <w:rPr>
          <w:rFonts w:ascii="Georgia" w:hAnsi="Georgia"/>
          <w:sz w:val="20"/>
          <w:szCs w:val="20"/>
        </w:rPr>
        <w:tab/>
      </w:r>
      <w:r w:rsidRPr="003F1B85">
        <w:rPr>
          <w:rFonts w:ascii="Georgia" w:hAnsi="Georgia"/>
          <w:sz w:val="20"/>
          <w:szCs w:val="20"/>
        </w:rPr>
        <w:t xml:space="preserve">     </w:t>
      </w:r>
      <w:r w:rsidR="00D01C5A" w:rsidRPr="003F1B85">
        <w:rPr>
          <w:rFonts w:ascii="Georgia" w:hAnsi="Georgia"/>
          <w:sz w:val="20"/>
          <w:szCs w:val="20"/>
        </w:rPr>
        <w:t>………………………………………..</w:t>
      </w:r>
    </w:p>
    <w:sectPr w:rsidR="006C74E8" w:rsidRPr="007E61C0" w:rsidSect="007B4C4D">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27CC6" w14:textId="77777777" w:rsidR="00F63D48" w:rsidRDefault="00F63D48" w:rsidP="00806FB5">
      <w:r>
        <w:separator/>
      </w:r>
    </w:p>
  </w:endnote>
  <w:endnote w:type="continuationSeparator" w:id="0">
    <w:p w14:paraId="16383E3C" w14:textId="77777777" w:rsidR="00F63D48" w:rsidRDefault="00F63D48" w:rsidP="00806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063764"/>
      <w:docPartObj>
        <w:docPartGallery w:val="Page Numbers (Bottom of Page)"/>
        <w:docPartUnique/>
      </w:docPartObj>
    </w:sdtPr>
    <w:sdtEndPr>
      <w:rPr>
        <w:sz w:val="20"/>
        <w:szCs w:val="20"/>
      </w:rPr>
    </w:sdtEndPr>
    <w:sdtContent>
      <w:p w14:paraId="2E516717" w14:textId="17079FAC" w:rsidR="008747A4" w:rsidRPr="008747A4" w:rsidRDefault="008747A4">
        <w:pPr>
          <w:pStyle w:val="Stopka"/>
          <w:jc w:val="right"/>
          <w:rPr>
            <w:sz w:val="20"/>
            <w:szCs w:val="20"/>
          </w:rPr>
        </w:pPr>
        <w:r w:rsidRPr="008747A4">
          <w:rPr>
            <w:sz w:val="20"/>
            <w:szCs w:val="20"/>
          </w:rPr>
          <w:fldChar w:fldCharType="begin"/>
        </w:r>
        <w:r w:rsidRPr="008747A4">
          <w:rPr>
            <w:sz w:val="20"/>
            <w:szCs w:val="20"/>
          </w:rPr>
          <w:instrText>PAGE   \* MERGEFORMAT</w:instrText>
        </w:r>
        <w:r w:rsidRPr="008747A4">
          <w:rPr>
            <w:sz w:val="20"/>
            <w:szCs w:val="20"/>
          </w:rPr>
          <w:fldChar w:fldCharType="separate"/>
        </w:r>
        <w:r w:rsidR="00CF6E1F">
          <w:rPr>
            <w:noProof/>
            <w:sz w:val="20"/>
            <w:szCs w:val="20"/>
          </w:rPr>
          <w:t>10</w:t>
        </w:r>
        <w:r w:rsidRPr="008747A4">
          <w:rPr>
            <w:sz w:val="20"/>
            <w:szCs w:val="20"/>
          </w:rPr>
          <w:fldChar w:fldCharType="end"/>
        </w:r>
      </w:p>
    </w:sdtContent>
  </w:sdt>
  <w:p w14:paraId="03ECA0A5" w14:textId="77777777" w:rsidR="00806FB5" w:rsidRDefault="00806FB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BBA19" w14:textId="77777777" w:rsidR="00F63D48" w:rsidRDefault="00F63D48" w:rsidP="00806FB5">
      <w:r>
        <w:separator/>
      </w:r>
    </w:p>
  </w:footnote>
  <w:footnote w:type="continuationSeparator" w:id="0">
    <w:p w14:paraId="4FF70077" w14:textId="77777777" w:rsidR="00F63D48" w:rsidRDefault="00F63D48" w:rsidP="00806F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C4662" w14:textId="3F0074B2" w:rsidR="007F4672" w:rsidRPr="00806FB5" w:rsidRDefault="00E10A12" w:rsidP="007F4672">
    <w:pPr>
      <w:tabs>
        <w:tab w:val="center" w:pos="4680"/>
        <w:tab w:val="right" w:pos="9360"/>
      </w:tabs>
      <w:jc w:val="center"/>
      <w:rPr>
        <w:rFonts w:ascii="Arial" w:hAnsi="Arial" w:cs="Arial"/>
        <w:b/>
        <w:i/>
        <w:color w:val="00000A"/>
        <w:sz w:val="18"/>
        <w:szCs w:val="18"/>
      </w:rPr>
    </w:pPr>
    <w:r>
      <w:rPr>
        <w:rFonts w:ascii="Arial" w:hAnsi="Arial" w:cs="Arial"/>
        <w:b/>
        <w:i/>
        <w:color w:val="00000A"/>
        <w:sz w:val="18"/>
        <w:szCs w:val="18"/>
      </w:rPr>
      <w:t>Zał</w:t>
    </w:r>
    <w:r w:rsidR="00673410">
      <w:rPr>
        <w:rFonts w:ascii="Arial" w:hAnsi="Arial" w:cs="Arial"/>
        <w:b/>
        <w:i/>
        <w:color w:val="00000A"/>
        <w:sz w:val="18"/>
        <w:szCs w:val="18"/>
      </w:rPr>
      <w:t xml:space="preserve">. </w:t>
    </w:r>
    <w:r>
      <w:rPr>
        <w:rFonts w:ascii="Arial" w:hAnsi="Arial" w:cs="Arial"/>
        <w:b/>
        <w:i/>
        <w:color w:val="00000A"/>
        <w:sz w:val="18"/>
        <w:szCs w:val="18"/>
      </w:rPr>
      <w:t xml:space="preserve">nr 6 do </w:t>
    </w:r>
    <w:r w:rsidR="00DE2BB1">
      <w:rPr>
        <w:rFonts w:ascii="Arial" w:hAnsi="Arial" w:cs="Arial"/>
        <w:b/>
        <w:i/>
        <w:color w:val="00000A"/>
        <w:sz w:val="18"/>
        <w:szCs w:val="18"/>
      </w:rPr>
      <w:t>SWZ</w:t>
    </w:r>
    <w:r>
      <w:rPr>
        <w:rFonts w:ascii="Arial" w:hAnsi="Arial" w:cs="Arial"/>
        <w:b/>
        <w:i/>
        <w:color w:val="00000A"/>
        <w:sz w:val="18"/>
        <w:szCs w:val="18"/>
      </w:rPr>
      <w:t xml:space="preserve"> – p</w:t>
    </w:r>
    <w:r w:rsidR="007F4672" w:rsidRPr="00806FB5">
      <w:rPr>
        <w:rFonts w:ascii="Arial" w:hAnsi="Arial" w:cs="Arial"/>
        <w:b/>
        <w:i/>
        <w:color w:val="00000A"/>
        <w:sz w:val="18"/>
        <w:szCs w:val="18"/>
      </w:rPr>
      <w:t>roje</w:t>
    </w:r>
    <w:r>
      <w:rPr>
        <w:rFonts w:ascii="Arial" w:hAnsi="Arial" w:cs="Arial"/>
        <w:b/>
        <w:i/>
        <w:color w:val="00000A"/>
        <w:sz w:val="18"/>
        <w:szCs w:val="18"/>
      </w:rPr>
      <w:t>kt umowy generalnej dla</w:t>
    </w:r>
    <w:r w:rsidR="007F4672">
      <w:rPr>
        <w:rFonts w:ascii="Arial" w:hAnsi="Arial" w:cs="Arial"/>
        <w:b/>
        <w:i/>
        <w:color w:val="00000A"/>
        <w:sz w:val="18"/>
        <w:szCs w:val="18"/>
      </w:rPr>
      <w:t xml:space="preserve"> części 1</w:t>
    </w:r>
    <w:r w:rsidR="00D62460">
      <w:rPr>
        <w:rFonts w:ascii="Arial" w:hAnsi="Arial" w:cs="Arial"/>
        <w:b/>
        <w:i/>
        <w:color w:val="00000A"/>
        <w:sz w:val="18"/>
        <w:szCs w:val="18"/>
      </w:rPr>
      <w:t>.</w:t>
    </w:r>
  </w:p>
  <w:p w14:paraId="29E5C9F1" w14:textId="77777777" w:rsidR="007F4672" w:rsidRDefault="007F467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C5CA927E"/>
    <w:name w:val="WW8Num14"/>
    <w:lvl w:ilvl="0">
      <w:start w:val="1"/>
      <w:numFmt w:val="lowerLetter"/>
      <w:lvlText w:val="%1)"/>
      <w:lvlJc w:val="left"/>
      <w:pPr>
        <w:tabs>
          <w:tab w:val="num" w:pos="360"/>
        </w:tabs>
        <w:ind w:left="360" w:hanging="360"/>
      </w:pPr>
      <w:rPr>
        <w:rFonts w:ascii="Georgia" w:eastAsiaTheme="minorHAnsi" w:hAnsi="Georgia" w:cs="Tahoma" w:hint="default"/>
        <w:color w:val="auto"/>
      </w:rPr>
    </w:lvl>
  </w:abstractNum>
  <w:abstractNum w:abstractNumId="1" w15:restartNumberingAfterBreak="0">
    <w:nsid w:val="00000028"/>
    <w:multiLevelType w:val="singleLevel"/>
    <w:tmpl w:val="00000028"/>
    <w:name w:val="WW8Num57"/>
    <w:lvl w:ilvl="0">
      <w:start w:val="1"/>
      <w:numFmt w:val="decimal"/>
      <w:lvlText w:val="%1."/>
      <w:lvlJc w:val="left"/>
      <w:pPr>
        <w:tabs>
          <w:tab w:val="num" w:pos="255"/>
        </w:tabs>
        <w:ind w:left="255" w:firstLine="0"/>
      </w:pPr>
    </w:lvl>
  </w:abstractNum>
  <w:abstractNum w:abstractNumId="2" w15:restartNumberingAfterBreak="0">
    <w:nsid w:val="01E855B4"/>
    <w:multiLevelType w:val="multilevel"/>
    <w:tmpl w:val="DA5EF738"/>
    <w:lvl w:ilvl="0">
      <w:start w:val="1"/>
      <w:numFmt w:val="bullet"/>
      <w:lvlText w:val=""/>
      <w:lvlJc w:val="left"/>
      <w:pPr>
        <w:tabs>
          <w:tab w:val="num" w:pos="2136"/>
        </w:tabs>
        <w:ind w:left="2136" w:hanging="360"/>
      </w:pPr>
      <w:rPr>
        <w:rFonts w:ascii="Symbol" w:hAnsi="Symbol" w:hint="default"/>
      </w:rPr>
    </w:lvl>
    <w:lvl w:ilvl="1">
      <w:start w:val="2"/>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EB60EC4"/>
    <w:multiLevelType w:val="hybridMultilevel"/>
    <w:tmpl w:val="731ED396"/>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 w15:restartNumberingAfterBreak="0">
    <w:nsid w:val="12AF043D"/>
    <w:multiLevelType w:val="hybridMultilevel"/>
    <w:tmpl w:val="A2DE99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1F67D1"/>
    <w:multiLevelType w:val="multilevel"/>
    <w:tmpl w:val="5FC8F97A"/>
    <w:lvl w:ilvl="0">
      <w:start w:val="1"/>
      <w:numFmt w:val="decimal"/>
      <w:lvlText w:val="%1."/>
      <w:lvlJc w:val="left"/>
      <w:pPr>
        <w:tabs>
          <w:tab w:val="num" w:pos="360"/>
        </w:tabs>
        <w:ind w:left="360" w:hanging="360"/>
      </w:pPr>
      <w:rPr>
        <w:rFonts w:ascii="Verdana" w:hAnsi="Verdana" w:cs="Times New Roman" w:hint="default"/>
        <w:b w:val="0"/>
        <w:i w:val="0"/>
        <w:strike w:val="0"/>
        <w:sz w:val="20"/>
        <w:szCs w:val="20"/>
      </w:rPr>
    </w:lvl>
    <w:lvl w:ilvl="1">
      <w:start w:val="1"/>
      <w:numFmt w:val="lowerLetter"/>
      <w:lvlText w:val="%2."/>
      <w:lvlJc w:val="left"/>
      <w:pPr>
        <w:tabs>
          <w:tab w:val="num" w:pos="360"/>
        </w:tabs>
        <w:ind w:left="360" w:hanging="360"/>
      </w:pPr>
      <w:rPr>
        <w:rFonts w:cs="Times New Roman"/>
      </w:rPr>
    </w:lvl>
    <w:lvl w:ilvl="2">
      <w:start w:val="1"/>
      <w:numFmt w:val="lowerRoman"/>
      <w:lvlText w:val="%3."/>
      <w:lvlJc w:val="right"/>
      <w:pPr>
        <w:tabs>
          <w:tab w:val="num" w:pos="1080"/>
        </w:tabs>
        <w:ind w:left="1080" w:hanging="180"/>
      </w:pPr>
      <w:rPr>
        <w:rFonts w:cs="Times New Roman"/>
      </w:rPr>
    </w:lvl>
    <w:lvl w:ilvl="3">
      <w:start w:val="1"/>
      <w:numFmt w:val="decimal"/>
      <w:lvlText w:val="%4."/>
      <w:lvlJc w:val="left"/>
      <w:pPr>
        <w:tabs>
          <w:tab w:val="num" w:pos="1800"/>
        </w:tabs>
        <w:ind w:left="1800" w:hanging="360"/>
      </w:pPr>
      <w:rPr>
        <w:rFonts w:cs="Times New Roman"/>
      </w:rPr>
    </w:lvl>
    <w:lvl w:ilvl="4">
      <w:start w:val="1"/>
      <w:numFmt w:val="lowerLetter"/>
      <w:lvlText w:val="%5."/>
      <w:lvlJc w:val="left"/>
      <w:pPr>
        <w:tabs>
          <w:tab w:val="num" w:pos="2520"/>
        </w:tabs>
        <w:ind w:left="2520" w:hanging="360"/>
      </w:pPr>
      <w:rPr>
        <w:rFonts w:cs="Times New Roman"/>
      </w:rPr>
    </w:lvl>
    <w:lvl w:ilvl="5">
      <w:start w:val="1"/>
      <w:numFmt w:val="lowerRoman"/>
      <w:lvlText w:val="%6."/>
      <w:lvlJc w:val="right"/>
      <w:pPr>
        <w:tabs>
          <w:tab w:val="num" w:pos="3240"/>
        </w:tabs>
        <w:ind w:left="3240" w:hanging="180"/>
      </w:pPr>
      <w:rPr>
        <w:rFonts w:cs="Times New Roman"/>
      </w:rPr>
    </w:lvl>
    <w:lvl w:ilvl="6">
      <w:start w:val="1"/>
      <w:numFmt w:val="decimal"/>
      <w:lvlText w:val="%7."/>
      <w:lvlJc w:val="left"/>
      <w:pPr>
        <w:tabs>
          <w:tab w:val="num" w:pos="3960"/>
        </w:tabs>
        <w:ind w:left="3960" w:hanging="360"/>
      </w:pPr>
      <w:rPr>
        <w:rFonts w:cs="Times New Roman"/>
      </w:rPr>
    </w:lvl>
    <w:lvl w:ilvl="7">
      <w:start w:val="1"/>
      <w:numFmt w:val="lowerLetter"/>
      <w:lvlText w:val="%8."/>
      <w:lvlJc w:val="left"/>
      <w:pPr>
        <w:tabs>
          <w:tab w:val="num" w:pos="4680"/>
        </w:tabs>
        <w:ind w:left="4680" w:hanging="360"/>
      </w:pPr>
      <w:rPr>
        <w:rFonts w:cs="Times New Roman"/>
      </w:rPr>
    </w:lvl>
    <w:lvl w:ilvl="8">
      <w:start w:val="1"/>
      <w:numFmt w:val="lowerRoman"/>
      <w:lvlText w:val="%9."/>
      <w:lvlJc w:val="right"/>
      <w:pPr>
        <w:tabs>
          <w:tab w:val="num" w:pos="5400"/>
        </w:tabs>
        <w:ind w:left="5400" w:hanging="180"/>
      </w:pPr>
      <w:rPr>
        <w:rFonts w:cs="Times New Roman"/>
      </w:rPr>
    </w:lvl>
  </w:abstractNum>
  <w:abstractNum w:abstractNumId="6" w15:restartNumberingAfterBreak="0">
    <w:nsid w:val="19EA52CA"/>
    <w:multiLevelType w:val="hybridMultilevel"/>
    <w:tmpl w:val="C0808836"/>
    <w:lvl w:ilvl="0" w:tplc="25BC0578">
      <w:start w:val="1"/>
      <w:numFmt w:val="decimal"/>
      <w:lvlText w:val="%1."/>
      <w:lvlJc w:val="left"/>
      <w:pPr>
        <w:tabs>
          <w:tab w:val="num" w:pos="360"/>
        </w:tabs>
        <w:ind w:left="360" w:hanging="360"/>
      </w:pPr>
      <w:rPr>
        <w:rFonts w:ascii="Verdana" w:hAnsi="Verdana" w:cs="Times New Roman" w:hint="default"/>
        <w:sz w:val="20"/>
        <w:szCs w:val="2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7" w15:restartNumberingAfterBreak="0">
    <w:nsid w:val="256132B0"/>
    <w:multiLevelType w:val="multilevel"/>
    <w:tmpl w:val="64C40E78"/>
    <w:lvl w:ilvl="0">
      <w:start w:val="2"/>
      <w:numFmt w:val="decimal"/>
      <w:lvlText w:val="%1."/>
      <w:lvlJc w:val="left"/>
      <w:pPr>
        <w:tabs>
          <w:tab w:val="num" w:pos="502"/>
        </w:tabs>
        <w:ind w:left="502" w:hanging="360"/>
      </w:pPr>
    </w:lvl>
    <w:lvl w:ilvl="1">
      <w:start w:val="1"/>
      <w:numFmt w:val="decimal"/>
      <w:isLgl/>
      <w:lvlText w:val="%1.%2."/>
      <w:lvlJc w:val="left"/>
      <w:pPr>
        <w:ind w:left="1800" w:hanging="720"/>
      </w:pPr>
      <w:rPr>
        <w:color w:val="auto"/>
        <w:sz w:val="20"/>
        <w:szCs w:val="20"/>
      </w:rPr>
    </w:lvl>
    <w:lvl w:ilvl="2">
      <w:start w:val="1"/>
      <w:numFmt w:val="decimal"/>
      <w:isLgl/>
      <w:lvlText w:val="%1.%2.%3."/>
      <w:lvlJc w:val="left"/>
      <w:pPr>
        <w:ind w:left="3098" w:hanging="1080"/>
      </w:pPr>
      <w:rPr>
        <w:color w:val="auto"/>
      </w:rPr>
    </w:lvl>
    <w:lvl w:ilvl="3">
      <w:start w:val="1"/>
      <w:numFmt w:val="decimal"/>
      <w:isLgl/>
      <w:lvlText w:val="%1.%2.%3.%4."/>
      <w:lvlJc w:val="left"/>
      <w:pPr>
        <w:ind w:left="4036" w:hanging="1080"/>
      </w:pPr>
      <w:rPr>
        <w:color w:val="auto"/>
      </w:rPr>
    </w:lvl>
    <w:lvl w:ilvl="4">
      <w:start w:val="1"/>
      <w:numFmt w:val="decimal"/>
      <w:isLgl/>
      <w:lvlText w:val="%1.%2.%3.%4.%5."/>
      <w:lvlJc w:val="left"/>
      <w:pPr>
        <w:ind w:left="5334" w:hanging="1440"/>
      </w:pPr>
      <w:rPr>
        <w:color w:val="auto"/>
      </w:rPr>
    </w:lvl>
    <w:lvl w:ilvl="5">
      <w:start w:val="1"/>
      <w:numFmt w:val="decimal"/>
      <w:isLgl/>
      <w:lvlText w:val="%1.%2.%3.%4.%5.%6."/>
      <w:lvlJc w:val="left"/>
      <w:pPr>
        <w:ind w:left="6632" w:hanging="1800"/>
      </w:pPr>
      <w:rPr>
        <w:color w:val="auto"/>
      </w:rPr>
    </w:lvl>
    <w:lvl w:ilvl="6">
      <w:start w:val="1"/>
      <w:numFmt w:val="decimal"/>
      <w:isLgl/>
      <w:lvlText w:val="%1.%2.%3.%4.%5.%6.%7."/>
      <w:lvlJc w:val="left"/>
      <w:pPr>
        <w:ind w:left="7570" w:hanging="1800"/>
      </w:pPr>
      <w:rPr>
        <w:color w:val="auto"/>
      </w:rPr>
    </w:lvl>
    <w:lvl w:ilvl="7">
      <w:start w:val="1"/>
      <w:numFmt w:val="decimal"/>
      <w:isLgl/>
      <w:lvlText w:val="%1.%2.%3.%4.%5.%6.%7.%8."/>
      <w:lvlJc w:val="left"/>
      <w:pPr>
        <w:ind w:left="8868" w:hanging="2160"/>
      </w:pPr>
      <w:rPr>
        <w:color w:val="auto"/>
      </w:rPr>
    </w:lvl>
    <w:lvl w:ilvl="8">
      <w:start w:val="1"/>
      <w:numFmt w:val="decimal"/>
      <w:isLgl/>
      <w:lvlText w:val="%1.%2.%3.%4.%5.%6.%7.%8.%9."/>
      <w:lvlJc w:val="left"/>
      <w:pPr>
        <w:ind w:left="10166" w:hanging="2520"/>
      </w:pPr>
      <w:rPr>
        <w:color w:val="auto"/>
      </w:rPr>
    </w:lvl>
  </w:abstractNum>
  <w:abstractNum w:abstractNumId="8" w15:restartNumberingAfterBreak="0">
    <w:nsid w:val="295E2695"/>
    <w:multiLevelType w:val="hybridMultilevel"/>
    <w:tmpl w:val="9042C9E6"/>
    <w:lvl w:ilvl="0" w:tplc="0415000F">
      <w:start w:val="1"/>
      <w:numFmt w:val="decimal"/>
      <w:lvlText w:val="%1."/>
      <w:lvlJc w:val="left"/>
      <w:pPr>
        <w:tabs>
          <w:tab w:val="num" w:pos="1429"/>
        </w:tabs>
        <w:ind w:left="1429" w:hanging="360"/>
      </w:p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32C28790">
      <w:start w:val="1"/>
      <w:numFmt w:val="lowerLetter"/>
      <w:lvlText w:val="%4)"/>
      <w:lvlJc w:val="left"/>
      <w:pPr>
        <w:tabs>
          <w:tab w:val="num" w:pos="3589"/>
        </w:tabs>
        <w:ind w:left="3589" w:hanging="360"/>
      </w:pPr>
      <w:rPr>
        <w:rFonts w:ascii="Georgia" w:eastAsia="Calibri" w:hAnsi="Georgia" w:cs="Tahoma" w:hint="default"/>
      </w:r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9" w15:restartNumberingAfterBreak="0">
    <w:nsid w:val="2D5D7AA0"/>
    <w:multiLevelType w:val="hybridMultilevel"/>
    <w:tmpl w:val="61961F46"/>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0572C81"/>
    <w:multiLevelType w:val="hybridMultilevel"/>
    <w:tmpl w:val="13224D54"/>
    <w:lvl w:ilvl="0" w:tplc="CD281B42">
      <w:start w:val="1"/>
      <w:numFmt w:val="lowerLetter"/>
      <w:lvlText w:val="%1)"/>
      <w:lvlJc w:val="left"/>
      <w:pPr>
        <w:ind w:left="720" w:hanging="360"/>
      </w:pPr>
      <w:rPr>
        <w:rFonts w:ascii="Times New Roman" w:hAnsi="Times New Roman" w:cs="Times New Roman" w:hint="default"/>
        <w:b w:val="0"/>
        <w:bCs w:val="0"/>
        <w:i w:val="0"/>
        <w:iCs w:val="0"/>
        <w:caps w:val="0"/>
        <w:strike w:val="0"/>
        <w:dstrike w:val="0"/>
        <w:outline w:val="0"/>
        <w:shadow w:val="0"/>
        <w:emboss w:val="0"/>
        <w:imprint w:val="0"/>
        <w:color w:val="000000"/>
        <w:spacing w:val="0"/>
        <w:w w:val="100"/>
        <w:kern w:val="0"/>
        <w:position w:val="0"/>
        <w:sz w:val="22"/>
        <w:szCs w:val="22"/>
        <w:u w:val="none"/>
        <w:effect w:val="none"/>
        <w:vertAlign w:val="baseline"/>
      </w:rPr>
    </w:lvl>
    <w:lvl w:ilvl="1" w:tplc="04150019">
      <w:start w:val="1"/>
      <w:numFmt w:val="lowerLetter"/>
      <w:lvlText w:val="%2."/>
      <w:lvlJc w:val="left"/>
      <w:pPr>
        <w:ind w:left="1440" w:hanging="360"/>
      </w:pPr>
    </w:lvl>
    <w:lvl w:ilvl="2" w:tplc="B6AC728C">
      <w:start w:val="1"/>
      <w:numFmt w:val="lowerLetter"/>
      <w:lvlText w:val="%3)"/>
      <w:lvlJc w:val="left"/>
      <w:pPr>
        <w:ind w:left="2160" w:hanging="180"/>
      </w:pPr>
      <w:rPr>
        <w:rFonts w:ascii="Arial" w:hAnsi="Arial" w:cs="Times New Roman" w:hint="default"/>
        <w:b w:val="0"/>
        <w:bCs w:val="0"/>
        <w:i w:val="0"/>
        <w:iCs w:val="0"/>
        <w:color w:val="000000"/>
        <w:sz w:val="22"/>
        <w:szCs w:val="24"/>
      </w:rPr>
    </w:lvl>
    <w:lvl w:ilvl="3" w:tplc="E2267178">
      <w:start w:val="1"/>
      <w:numFmt w:val="decimal"/>
      <w:lvlText w:val="%4)"/>
      <w:lvlJc w:val="left"/>
      <w:pPr>
        <w:ind w:left="2880" w:hanging="360"/>
      </w:pPr>
      <w:rPr>
        <w:rFonts w:ascii="Georgia" w:eastAsia="Calibri" w:hAnsi="Georgia" w:cs="Tahoma"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288442F"/>
    <w:multiLevelType w:val="multilevel"/>
    <w:tmpl w:val="184697B8"/>
    <w:lvl w:ilvl="0">
      <w:start w:val="1"/>
      <w:numFmt w:val="decimal"/>
      <w:lvlText w:val="%1."/>
      <w:lvlJc w:val="left"/>
      <w:pPr>
        <w:ind w:left="720" w:hanging="360"/>
      </w:pPr>
      <w:rPr>
        <w:rFonts w:ascii="Verdana" w:hAnsi="Verdana" w:cs="Times New Roman" w:hint="default"/>
        <w:b w:val="0"/>
        <w:sz w:val="20"/>
        <w:szCs w:val="20"/>
      </w:rPr>
    </w:lvl>
    <w:lvl w:ilvl="1">
      <w:start w:val="1"/>
      <w:numFmt w:val="decimal"/>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363004E8"/>
    <w:multiLevelType w:val="hybridMultilevel"/>
    <w:tmpl w:val="A9BE74F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40BA6534"/>
    <w:multiLevelType w:val="hybridMultilevel"/>
    <w:tmpl w:val="BC767A60"/>
    <w:lvl w:ilvl="0" w:tplc="0415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69349F"/>
    <w:multiLevelType w:val="multilevel"/>
    <w:tmpl w:val="349E029C"/>
    <w:lvl w:ilvl="0">
      <w:start w:val="1"/>
      <w:numFmt w:val="decimal"/>
      <w:lvlText w:val="%1."/>
      <w:lvlJc w:val="left"/>
      <w:pPr>
        <w:tabs>
          <w:tab w:val="num" w:pos="360"/>
        </w:tabs>
        <w:ind w:left="360" w:hanging="360"/>
      </w:pPr>
      <w:rPr>
        <w:rFonts w:ascii="Verdana" w:hAnsi="Verdana" w:cs="Times New Roman" w:hint="default"/>
        <w:b w:val="0"/>
        <w:i w:val="0"/>
        <w:sz w:val="20"/>
        <w:szCs w:val="20"/>
      </w:rPr>
    </w:lvl>
    <w:lvl w:ilvl="1">
      <w:start w:val="1"/>
      <w:numFmt w:val="lowerLetter"/>
      <w:lvlText w:val="%2."/>
      <w:lvlJc w:val="left"/>
      <w:pPr>
        <w:tabs>
          <w:tab w:val="num" w:pos="360"/>
        </w:tabs>
        <w:ind w:left="360" w:hanging="360"/>
      </w:pPr>
      <w:rPr>
        <w:rFonts w:cs="Times New Roman"/>
      </w:rPr>
    </w:lvl>
    <w:lvl w:ilvl="2">
      <w:start w:val="1"/>
      <w:numFmt w:val="lowerRoman"/>
      <w:lvlText w:val="%3."/>
      <w:lvlJc w:val="right"/>
      <w:pPr>
        <w:tabs>
          <w:tab w:val="num" w:pos="1080"/>
        </w:tabs>
        <w:ind w:left="1080" w:hanging="180"/>
      </w:pPr>
      <w:rPr>
        <w:rFonts w:cs="Times New Roman"/>
      </w:rPr>
    </w:lvl>
    <w:lvl w:ilvl="3">
      <w:start w:val="1"/>
      <w:numFmt w:val="decimal"/>
      <w:lvlText w:val="%4."/>
      <w:lvlJc w:val="left"/>
      <w:pPr>
        <w:tabs>
          <w:tab w:val="num" w:pos="1800"/>
        </w:tabs>
        <w:ind w:left="1800" w:hanging="360"/>
      </w:pPr>
      <w:rPr>
        <w:rFonts w:cs="Times New Roman"/>
      </w:rPr>
    </w:lvl>
    <w:lvl w:ilvl="4">
      <w:start w:val="1"/>
      <w:numFmt w:val="lowerLetter"/>
      <w:lvlText w:val="%5."/>
      <w:lvlJc w:val="left"/>
      <w:pPr>
        <w:tabs>
          <w:tab w:val="num" w:pos="2520"/>
        </w:tabs>
        <w:ind w:left="2520" w:hanging="360"/>
      </w:pPr>
      <w:rPr>
        <w:rFonts w:cs="Times New Roman"/>
      </w:rPr>
    </w:lvl>
    <w:lvl w:ilvl="5">
      <w:start w:val="1"/>
      <w:numFmt w:val="lowerRoman"/>
      <w:lvlText w:val="%6."/>
      <w:lvlJc w:val="right"/>
      <w:pPr>
        <w:tabs>
          <w:tab w:val="num" w:pos="3240"/>
        </w:tabs>
        <w:ind w:left="3240" w:hanging="180"/>
      </w:pPr>
      <w:rPr>
        <w:rFonts w:cs="Times New Roman"/>
      </w:rPr>
    </w:lvl>
    <w:lvl w:ilvl="6">
      <w:start w:val="1"/>
      <w:numFmt w:val="decimal"/>
      <w:lvlText w:val="%7."/>
      <w:lvlJc w:val="left"/>
      <w:pPr>
        <w:tabs>
          <w:tab w:val="num" w:pos="3960"/>
        </w:tabs>
        <w:ind w:left="3960" w:hanging="360"/>
      </w:pPr>
      <w:rPr>
        <w:rFonts w:cs="Times New Roman"/>
      </w:rPr>
    </w:lvl>
    <w:lvl w:ilvl="7">
      <w:start w:val="1"/>
      <w:numFmt w:val="lowerLetter"/>
      <w:lvlText w:val="%8."/>
      <w:lvlJc w:val="left"/>
      <w:pPr>
        <w:tabs>
          <w:tab w:val="num" w:pos="4680"/>
        </w:tabs>
        <w:ind w:left="4680" w:hanging="360"/>
      </w:pPr>
      <w:rPr>
        <w:rFonts w:cs="Times New Roman"/>
      </w:rPr>
    </w:lvl>
    <w:lvl w:ilvl="8">
      <w:start w:val="1"/>
      <w:numFmt w:val="lowerRoman"/>
      <w:lvlText w:val="%9."/>
      <w:lvlJc w:val="right"/>
      <w:pPr>
        <w:tabs>
          <w:tab w:val="num" w:pos="5400"/>
        </w:tabs>
        <w:ind w:left="5400" w:hanging="180"/>
      </w:pPr>
      <w:rPr>
        <w:rFonts w:cs="Times New Roman"/>
      </w:rPr>
    </w:lvl>
  </w:abstractNum>
  <w:abstractNum w:abstractNumId="15" w15:restartNumberingAfterBreak="0">
    <w:nsid w:val="4B8148E3"/>
    <w:multiLevelType w:val="multilevel"/>
    <w:tmpl w:val="98D83BF6"/>
    <w:lvl w:ilvl="0">
      <w:start w:val="1"/>
      <w:numFmt w:val="decimal"/>
      <w:lvlText w:val="%1."/>
      <w:lvlJc w:val="left"/>
      <w:pPr>
        <w:ind w:left="720" w:hanging="360"/>
      </w:pPr>
      <w:rPr>
        <w:rFonts w:ascii="Arial" w:hAnsi="Arial" w:cs="Times New Roman"/>
        <w:b w:val="0"/>
        <w:sz w:val="22"/>
      </w:rPr>
    </w:lvl>
    <w:lvl w:ilvl="1">
      <w:start w:val="1"/>
      <w:numFmt w:val="decimal"/>
      <w:lvlText w:val="%2)"/>
      <w:lvlJc w:val="left"/>
      <w:pPr>
        <w:ind w:left="1353" w:hanging="360"/>
      </w:pPr>
      <w:rPr>
        <w:b w:val="0"/>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15:restartNumberingAfterBreak="0">
    <w:nsid w:val="4BAF4238"/>
    <w:multiLevelType w:val="hybridMultilevel"/>
    <w:tmpl w:val="596AD264"/>
    <w:lvl w:ilvl="0" w:tplc="C93A4F90">
      <w:start w:val="1"/>
      <w:numFmt w:val="decimal"/>
      <w:lvlText w:val="%1."/>
      <w:lvlJc w:val="left"/>
      <w:pPr>
        <w:tabs>
          <w:tab w:val="num" w:pos="360"/>
        </w:tabs>
        <w:ind w:left="360" w:hanging="360"/>
      </w:pPr>
      <w:rPr>
        <w:rFonts w:cs="Times New Roman"/>
        <w:b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64DA3EF9"/>
    <w:multiLevelType w:val="hybridMultilevel"/>
    <w:tmpl w:val="4A9CA6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6513540A"/>
    <w:multiLevelType w:val="singleLevel"/>
    <w:tmpl w:val="0415000F"/>
    <w:lvl w:ilvl="0">
      <w:start w:val="1"/>
      <w:numFmt w:val="decimal"/>
      <w:lvlText w:val="%1."/>
      <w:lvlJc w:val="left"/>
      <w:pPr>
        <w:ind w:left="720" w:hanging="360"/>
      </w:pPr>
    </w:lvl>
  </w:abstractNum>
  <w:abstractNum w:abstractNumId="19" w15:restartNumberingAfterBreak="0">
    <w:nsid w:val="7C495CF7"/>
    <w:multiLevelType w:val="multilevel"/>
    <w:tmpl w:val="A7A61A32"/>
    <w:lvl w:ilvl="0">
      <w:start w:val="1"/>
      <w:numFmt w:val="decimal"/>
      <w:lvlText w:val="%1."/>
      <w:lvlJc w:val="left"/>
      <w:pPr>
        <w:ind w:left="360" w:hanging="360"/>
      </w:pPr>
      <w:rPr>
        <w:rFonts w:ascii="Verdana" w:eastAsia="Times New Roman" w:hAnsi="Verdana" w:cs="Arial"/>
        <w:b w:val="0"/>
        <w:sz w:val="20"/>
        <w:szCs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0" w15:restartNumberingAfterBreak="0">
    <w:nsid w:val="7FD03081"/>
    <w:multiLevelType w:val="multilevel"/>
    <w:tmpl w:val="1B3874D2"/>
    <w:lvl w:ilvl="0">
      <w:start w:val="1"/>
      <w:numFmt w:val="decimal"/>
      <w:lvlText w:val="%1."/>
      <w:lvlJc w:val="left"/>
      <w:pPr>
        <w:ind w:left="360" w:hanging="360"/>
      </w:pPr>
      <w:rPr>
        <w:rFonts w:ascii="Verdana" w:eastAsia="Times New Roman" w:hAnsi="Verdana" w:cs="Arial"/>
        <w:b w:val="0"/>
        <w:sz w:val="20"/>
        <w:szCs w:val="20"/>
      </w:rPr>
    </w:lvl>
    <w:lvl w:ilvl="1">
      <w:start w:val="1"/>
      <w:numFmt w:val="decimal"/>
      <w:lvlText w:val="%2)"/>
      <w:lvlJc w:val="left"/>
      <w:pPr>
        <w:ind w:left="1080" w:hanging="360"/>
      </w:p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num w:numId="1">
    <w:abstractNumId w:val="9"/>
  </w:num>
  <w:num w:numId="2">
    <w:abstractNumId w:val="16"/>
  </w:num>
  <w:num w:numId="3">
    <w:abstractNumId w:val="6"/>
  </w:num>
  <w:num w:numId="4">
    <w:abstractNumId w:val="19"/>
  </w:num>
  <w:num w:numId="5">
    <w:abstractNumId w:val="14"/>
  </w:num>
  <w:num w:numId="6">
    <w:abstractNumId w:val="15"/>
  </w:num>
  <w:num w:numId="7">
    <w:abstractNumId w:val="11"/>
  </w:num>
  <w:num w:numId="8">
    <w:abstractNumId w:val="5"/>
  </w:num>
  <w:num w:numId="9">
    <w:abstractNumId w:val="1"/>
  </w:num>
  <w:num w:numId="10">
    <w:abstractNumId w:val="18"/>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20"/>
  </w:num>
  <w:num w:numId="14">
    <w:abstractNumId w:val="17"/>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num>
  <w:num w:numId="17">
    <w:abstractNumId w:val="2"/>
    <w:lvlOverride w:ilvl="0"/>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4"/>
  </w:num>
  <w:num w:numId="23">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0F99"/>
    <w:rsid w:val="0000507E"/>
    <w:rsid w:val="00006CCF"/>
    <w:rsid w:val="00020A2E"/>
    <w:rsid w:val="0002663F"/>
    <w:rsid w:val="000333A1"/>
    <w:rsid w:val="00034CED"/>
    <w:rsid w:val="000819EA"/>
    <w:rsid w:val="00091866"/>
    <w:rsid w:val="000B54E4"/>
    <w:rsid w:val="000C0F86"/>
    <w:rsid w:val="000D12B9"/>
    <w:rsid w:val="000E3220"/>
    <w:rsid w:val="00101912"/>
    <w:rsid w:val="00105B08"/>
    <w:rsid w:val="00124B90"/>
    <w:rsid w:val="001250BC"/>
    <w:rsid w:val="001276CE"/>
    <w:rsid w:val="001309A2"/>
    <w:rsid w:val="00137388"/>
    <w:rsid w:val="001476E4"/>
    <w:rsid w:val="00150454"/>
    <w:rsid w:val="00185505"/>
    <w:rsid w:val="00186585"/>
    <w:rsid w:val="001919F3"/>
    <w:rsid w:val="001A59CB"/>
    <w:rsid w:val="001B0CA0"/>
    <w:rsid w:val="001B74C2"/>
    <w:rsid w:val="001C010F"/>
    <w:rsid w:val="001C4494"/>
    <w:rsid w:val="001C5235"/>
    <w:rsid w:val="001D2223"/>
    <w:rsid w:val="001E0DB4"/>
    <w:rsid w:val="001E145A"/>
    <w:rsid w:val="001F4CEF"/>
    <w:rsid w:val="001F5ADB"/>
    <w:rsid w:val="0020036E"/>
    <w:rsid w:val="002017DE"/>
    <w:rsid w:val="002061D1"/>
    <w:rsid w:val="00207A1E"/>
    <w:rsid w:val="00210231"/>
    <w:rsid w:val="00216608"/>
    <w:rsid w:val="002168D0"/>
    <w:rsid w:val="002342C2"/>
    <w:rsid w:val="0023451F"/>
    <w:rsid w:val="002348B4"/>
    <w:rsid w:val="002404F2"/>
    <w:rsid w:val="00243058"/>
    <w:rsid w:val="002435DF"/>
    <w:rsid w:val="00244F41"/>
    <w:rsid w:val="0024778B"/>
    <w:rsid w:val="00251F1A"/>
    <w:rsid w:val="00253057"/>
    <w:rsid w:val="00266149"/>
    <w:rsid w:val="00272ED9"/>
    <w:rsid w:val="002764E4"/>
    <w:rsid w:val="002A7EDF"/>
    <w:rsid w:val="002C2CEA"/>
    <w:rsid w:val="002C332E"/>
    <w:rsid w:val="002D09B7"/>
    <w:rsid w:val="002E508E"/>
    <w:rsid w:val="002E7996"/>
    <w:rsid w:val="002E7E22"/>
    <w:rsid w:val="002F00A7"/>
    <w:rsid w:val="002F7682"/>
    <w:rsid w:val="003064C9"/>
    <w:rsid w:val="003102C4"/>
    <w:rsid w:val="0033245C"/>
    <w:rsid w:val="0033290E"/>
    <w:rsid w:val="00343FBC"/>
    <w:rsid w:val="00351EDA"/>
    <w:rsid w:val="003556D2"/>
    <w:rsid w:val="00370E3D"/>
    <w:rsid w:val="003718B3"/>
    <w:rsid w:val="00380710"/>
    <w:rsid w:val="00383F09"/>
    <w:rsid w:val="00390930"/>
    <w:rsid w:val="00393029"/>
    <w:rsid w:val="003A32D8"/>
    <w:rsid w:val="003A5027"/>
    <w:rsid w:val="003B2789"/>
    <w:rsid w:val="003C382F"/>
    <w:rsid w:val="003E05E8"/>
    <w:rsid w:val="003F0FDC"/>
    <w:rsid w:val="003F1B85"/>
    <w:rsid w:val="004023D5"/>
    <w:rsid w:val="004110EC"/>
    <w:rsid w:val="00411A59"/>
    <w:rsid w:val="00422431"/>
    <w:rsid w:val="00425EDC"/>
    <w:rsid w:val="0043001B"/>
    <w:rsid w:val="00434071"/>
    <w:rsid w:val="00473A34"/>
    <w:rsid w:val="00474675"/>
    <w:rsid w:val="00484891"/>
    <w:rsid w:val="00490533"/>
    <w:rsid w:val="004A5E82"/>
    <w:rsid w:val="004A7A13"/>
    <w:rsid w:val="004D382B"/>
    <w:rsid w:val="004F1F35"/>
    <w:rsid w:val="004F59BC"/>
    <w:rsid w:val="00520733"/>
    <w:rsid w:val="00521BAF"/>
    <w:rsid w:val="0053609A"/>
    <w:rsid w:val="00541630"/>
    <w:rsid w:val="00547615"/>
    <w:rsid w:val="00557D72"/>
    <w:rsid w:val="0056071B"/>
    <w:rsid w:val="00564033"/>
    <w:rsid w:val="005646B0"/>
    <w:rsid w:val="00564A80"/>
    <w:rsid w:val="00577732"/>
    <w:rsid w:val="005854B8"/>
    <w:rsid w:val="00597ADE"/>
    <w:rsid w:val="005A0099"/>
    <w:rsid w:val="005A4A31"/>
    <w:rsid w:val="005A59DA"/>
    <w:rsid w:val="005B5565"/>
    <w:rsid w:val="005B5BF5"/>
    <w:rsid w:val="005B655D"/>
    <w:rsid w:val="005C17A6"/>
    <w:rsid w:val="005C61FD"/>
    <w:rsid w:val="005D0AC7"/>
    <w:rsid w:val="005D11AF"/>
    <w:rsid w:val="005E6D60"/>
    <w:rsid w:val="005F3A73"/>
    <w:rsid w:val="00605EBA"/>
    <w:rsid w:val="006075C6"/>
    <w:rsid w:val="00611D94"/>
    <w:rsid w:val="00615C46"/>
    <w:rsid w:val="00616AC3"/>
    <w:rsid w:val="006212B8"/>
    <w:rsid w:val="00622D2F"/>
    <w:rsid w:val="00623D03"/>
    <w:rsid w:val="00636ACE"/>
    <w:rsid w:val="00651BD7"/>
    <w:rsid w:val="00652215"/>
    <w:rsid w:val="00654641"/>
    <w:rsid w:val="006554B5"/>
    <w:rsid w:val="00657944"/>
    <w:rsid w:val="00657FC8"/>
    <w:rsid w:val="00663AD3"/>
    <w:rsid w:val="00667243"/>
    <w:rsid w:val="00673410"/>
    <w:rsid w:val="006757C2"/>
    <w:rsid w:val="006801F9"/>
    <w:rsid w:val="0069713B"/>
    <w:rsid w:val="006A4EAF"/>
    <w:rsid w:val="006B2946"/>
    <w:rsid w:val="006C32F0"/>
    <w:rsid w:val="006C3F5B"/>
    <w:rsid w:val="006C74E8"/>
    <w:rsid w:val="006E205D"/>
    <w:rsid w:val="006F36A8"/>
    <w:rsid w:val="006F6A37"/>
    <w:rsid w:val="0070425E"/>
    <w:rsid w:val="00713A45"/>
    <w:rsid w:val="007265B4"/>
    <w:rsid w:val="00732C3B"/>
    <w:rsid w:val="00734EBC"/>
    <w:rsid w:val="00737A5B"/>
    <w:rsid w:val="00781398"/>
    <w:rsid w:val="007817D7"/>
    <w:rsid w:val="007B4C4D"/>
    <w:rsid w:val="007D7F23"/>
    <w:rsid w:val="007E5CCD"/>
    <w:rsid w:val="007E61C0"/>
    <w:rsid w:val="007E70FB"/>
    <w:rsid w:val="007F3FB6"/>
    <w:rsid w:val="007F4672"/>
    <w:rsid w:val="007F47DA"/>
    <w:rsid w:val="008033C3"/>
    <w:rsid w:val="00806FB5"/>
    <w:rsid w:val="008147D9"/>
    <w:rsid w:val="00820D61"/>
    <w:rsid w:val="008269D0"/>
    <w:rsid w:val="008302BF"/>
    <w:rsid w:val="008340D4"/>
    <w:rsid w:val="008443B0"/>
    <w:rsid w:val="00845A6D"/>
    <w:rsid w:val="008503A9"/>
    <w:rsid w:val="00850EF6"/>
    <w:rsid w:val="00852031"/>
    <w:rsid w:val="00854F33"/>
    <w:rsid w:val="008557A9"/>
    <w:rsid w:val="0086034C"/>
    <w:rsid w:val="0086524E"/>
    <w:rsid w:val="00871821"/>
    <w:rsid w:val="00873B76"/>
    <w:rsid w:val="008747A4"/>
    <w:rsid w:val="00884570"/>
    <w:rsid w:val="0088662F"/>
    <w:rsid w:val="008926E1"/>
    <w:rsid w:val="008A6F54"/>
    <w:rsid w:val="008A7CA3"/>
    <w:rsid w:val="008B2CB3"/>
    <w:rsid w:val="008C3DAD"/>
    <w:rsid w:val="008D196D"/>
    <w:rsid w:val="008D419C"/>
    <w:rsid w:val="008D7A07"/>
    <w:rsid w:val="008E045E"/>
    <w:rsid w:val="008F00CF"/>
    <w:rsid w:val="008F533A"/>
    <w:rsid w:val="008F6E3E"/>
    <w:rsid w:val="008F7B26"/>
    <w:rsid w:val="00926FE8"/>
    <w:rsid w:val="009306BD"/>
    <w:rsid w:val="009314D1"/>
    <w:rsid w:val="00931503"/>
    <w:rsid w:val="0093671B"/>
    <w:rsid w:val="009401B8"/>
    <w:rsid w:val="009800DC"/>
    <w:rsid w:val="00983CBB"/>
    <w:rsid w:val="009851F1"/>
    <w:rsid w:val="00986487"/>
    <w:rsid w:val="009A34B5"/>
    <w:rsid w:val="009A498D"/>
    <w:rsid w:val="009B38C4"/>
    <w:rsid w:val="009C5215"/>
    <w:rsid w:val="009D1F67"/>
    <w:rsid w:val="009E1B92"/>
    <w:rsid w:val="009E706D"/>
    <w:rsid w:val="009F35FF"/>
    <w:rsid w:val="009F40A6"/>
    <w:rsid w:val="009F4583"/>
    <w:rsid w:val="00A07966"/>
    <w:rsid w:val="00A10E32"/>
    <w:rsid w:val="00A2004A"/>
    <w:rsid w:val="00A30965"/>
    <w:rsid w:val="00A31438"/>
    <w:rsid w:val="00A32C95"/>
    <w:rsid w:val="00A33E45"/>
    <w:rsid w:val="00A425EE"/>
    <w:rsid w:val="00A465C4"/>
    <w:rsid w:val="00A5737F"/>
    <w:rsid w:val="00A66544"/>
    <w:rsid w:val="00A67F52"/>
    <w:rsid w:val="00A8574E"/>
    <w:rsid w:val="00A925D7"/>
    <w:rsid w:val="00A93339"/>
    <w:rsid w:val="00A94272"/>
    <w:rsid w:val="00A944C8"/>
    <w:rsid w:val="00A94D0C"/>
    <w:rsid w:val="00A95FA5"/>
    <w:rsid w:val="00A97D06"/>
    <w:rsid w:val="00AA19F1"/>
    <w:rsid w:val="00AB159A"/>
    <w:rsid w:val="00AB28E9"/>
    <w:rsid w:val="00AB6CAC"/>
    <w:rsid w:val="00AC7193"/>
    <w:rsid w:val="00AD453B"/>
    <w:rsid w:val="00AD6076"/>
    <w:rsid w:val="00AE3CCC"/>
    <w:rsid w:val="00AE468B"/>
    <w:rsid w:val="00AE560A"/>
    <w:rsid w:val="00AE61C8"/>
    <w:rsid w:val="00AF7E31"/>
    <w:rsid w:val="00B01785"/>
    <w:rsid w:val="00B02EAE"/>
    <w:rsid w:val="00B12565"/>
    <w:rsid w:val="00B226C1"/>
    <w:rsid w:val="00B273C5"/>
    <w:rsid w:val="00B32DE0"/>
    <w:rsid w:val="00B447AB"/>
    <w:rsid w:val="00B52736"/>
    <w:rsid w:val="00B60A01"/>
    <w:rsid w:val="00B60CB9"/>
    <w:rsid w:val="00B617FF"/>
    <w:rsid w:val="00B6652B"/>
    <w:rsid w:val="00B679CA"/>
    <w:rsid w:val="00B70A4C"/>
    <w:rsid w:val="00B76A4F"/>
    <w:rsid w:val="00B803DE"/>
    <w:rsid w:val="00BA3E6A"/>
    <w:rsid w:val="00BB693F"/>
    <w:rsid w:val="00BB79D0"/>
    <w:rsid w:val="00BD3375"/>
    <w:rsid w:val="00BD45D7"/>
    <w:rsid w:val="00BD4877"/>
    <w:rsid w:val="00BF2A63"/>
    <w:rsid w:val="00BF450C"/>
    <w:rsid w:val="00BF73F1"/>
    <w:rsid w:val="00C00BE9"/>
    <w:rsid w:val="00C0552B"/>
    <w:rsid w:val="00C21E89"/>
    <w:rsid w:val="00C2324C"/>
    <w:rsid w:val="00C52A30"/>
    <w:rsid w:val="00C52FA4"/>
    <w:rsid w:val="00C539C4"/>
    <w:rsid w:val="00C54578"/>
    <w:rsid w:val="00C550DC"/>
    <w:rsid w:val="00C60260"/>
    <w:rsid w:val="00C72615"/>
    <w:rsid w:val="00C7461A"/>
    <w:rsid w:val="00C80137"/>
    <w:rsid w:val="00CA5879"/>
    <w:rsid w:val="00CB2374"/>
    <w:rsid w:val="00CD1E1C"/>
    <w:rsid w:val="00CD4671"/>
    <w:rsid w:val="00CD69C9"/>
    <w:rsid w:val="00CF6E1F"/>
    <w:rsid w:val="00D01C5A"/>
    <w:rsid w:val="00D0489C"/>
    <w:rsid w:val="00D11DDA"/>
    <w:rsid w:val="00D13414"/>
    <w:rsid w:val="00D21F2E"/>
    <w:rsid w:val="00D27F71"/>
    <w:rsid w:val="00D37B23"/>
    <w:rsid w:val="00D40706"/>
    <w:rsid w:val="00D467A2"/>
    <w:rsid w:val="00D47D3D"/>
    <w:rsid w:val="00D6055F"/>
    <w:rsid w:val="00D62460"/>
    <w:rsid w:val="00D63EBE"/>
    <w:rsid w:val="00D77384"/>
    <w:rsid w:val="00D914EB"/>
    <w:rsid w:val="00D95E3F"/>
    <w:rsid w:val="00D96211"/>
    <w:rsid w:val="00DB2244"/>
    <w:rsid w:val="00DB3575"/>
    <w:rsid w:val="00DB7918"/>
    <w:rsid w:val="00DC0C19"/>
    <w:rsid w:val="00DE0280"/>
    <w:rsid w:val="00DE0C2D"/>
    <w:rsid w:val="00DE127A"/>
    <w:rsid w:val="00DE1882"/>
    <w:rsid w:val="00DE2BB1"/>
    <w:rsid w:val="00DF04CF"/>
    <w:rsid w:val="00DF2178"/>
    <w:rsid w:val="00DF4EB1"/>
    <w:rsid w:val="00DF6130"/>
    <w:rsid w:val="00E10A12"/>
    <w:rsid w:val="00E43D0C"/>
    <w:rsid w:val="00E461ED"/>
    <w:rsid w:val="00E534E1"/>
    <w:rsid w:val="00E60343"/>
    <w:rsid w:val="00E61144"/>
    <w:rsid w:val="00E63E03"/>
    <w:rsid w:val="00E66B3D"/>
    <w:rsid w:val="00E72ECF"/>
    <w:rsid w:val="00E74C52"/>
    <w:rsid w:val="00E80F43"/>
    <w:rsid w:val="00E81512"/>
    <w:rsid w:val="00E86CCF"/>
    <w:rsid w:val="00E90189"/>
    <w:rsid w:val="00EB09DC"/>
    <w:rsid w:val="00EB4E63"/>
    <w:rsid w:val="00EC21BA"/>
    <w:rsid w:val="00EC403C"/>
    <w:rsid w:val="00EC587C"/>
    <w:rsid w:val="00ED027F"/>
    <w:rsid w:val="00ED2C31"/>
    <w:rsid w:val="00ED62E6"/>
    <w:rsid w:val="00EE5E0E"/>
    <w:rsid w:val="00EF585F"/>
    <w:rsid w:val="00F023B2"/>
    <w:rsid w:val="00F05ABE"/>
    <w:rsid w:val="00F171C7"/>
    <w:rsid w:val="00F17D43"/>
    <w:rsid w:val="00F2441B"/>
    <w:rsid w:val="00F25F73"/>
    <w:rsid w:val="00F46959"/>
    <w:rsid w:val="00F46ED0"/>
    <w:rsid w:val="00F50F99"/>
    <w:rsid w:val="00F5342C"/>
    <w:rsid w:val="00F5701F"/>
    <w:rsid w:val="00F63D48"/>
    <w:rsid w:val="00F76EA4"/>
    <w:rsid w:val="00F77C54"/>
    <w:rsid w:val="00F84A62"/>
    <w:rsid w:val="00FA298C"/>
    <w:rsid w:val="00FB3721"/>
    <w:rsid w:val="00FB457C"/>
    <w:rsid w:val="00FC49A4"/>
    <w:rsid w:val="00FF23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66DC273"/>
  <w15:docId w15:val="{3DBE7BEC-831D-4CE2-9C60-1DCB74A2D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F4EB1"/>
    <w:rPr>
      <w:rFonts w:ascii="Times New Roman" w:eastAsia="Times New Roman" w:hAnsi="Times New Roman"/>
      <w:sz w:val="24"/>
      <w:szCs w:val="24"/>
    </w:rPr>
  </w:style>
  <w:style w:type="paragraph" w:styleId="Nagwek8">
    <w:name w:val="heading 8"/>
    <w:basedOn w:val="Normalny"/>
    <w:next w:val="Normalny"/>
    <w:link w:val="Nagwek8Znak"/>
    <w:uiPriority w:val="99"/>
    <w:qFormat/>
    <w:rsid w:val="00F50F99"/>
    <w:pPr>
      <w:keepNext/>
      <w:widowControl w:val="0"/>
      <w:jc w:val="center"/>
      <w:outlineLvl w:val="7"/>
    </w:pPr>
    <w:rPr>
      <w:b/>
      <w:bCs/>
    </w:rPr>
  </w:style>
  <w:style w:type="paragraph" w:styleId="Nagwek9">
    <w:name w:val="heading 9"/>
    <w:basedOn w:val="Normalny"/>
    <w:next w:val="Normalny"/>
    <w:link w:val="Nagwek9Znak"/>
    <w:uiPriority w:val="99"/>
    <w:qFormat/>
    <w:rsid w:val="00F50F99"/>
    <w:pPr>
      <w:keepNext/>
      <w:autoSpaceDE w:val="0"/>
      <w:autoSpaceDN w:val="0"/>
      <w:adjustRightInd w:val="0"/>
      <w:spacing w:line="240" w:lineRule="atLeast"/>
      <w:outlineLvl w:val="8"/>
    </w:pPr>
    <w:rPr>
      <w:color w:val="000000"/>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8Znak">
    <w:name w:val="Nagłówek 8 Znak"/>
    <w:basedOn w:val="Domylnaczcionkaakapitu"/>
    <w:link w:val="Nagwek8"/>
    <w:uiPriority w:val="99"/>
    <w:locked/>
    <w:rsid w:val="00F50F99"/>
    <w:rPr>
      <w:rFonts w:ascii="Times New Roman" w:hAnsi="Times New Roman" w:cs="Times New Roman"/>
      <w:b/>
      <w:bCs/>
      <w:sz w:val="24"/>
      <w:szCs w:val="24"/>
      <w:lang w:eastAsia="pl-PL"/>
    </w:rPr>
  </w:style>
  <w:style w:type="character" w:customStyle="1" w:styleId="Nagwek9Znak">
    <w:name w:val="Nagłówek 9 Znak"/>
    <w:basedOn w:val="Domylnaczcionkaakapitu"/>
    <w:link w:val="Nagwek9"/>
    <w:uiPriority w:val="99"/>
    <w:locked/>
    <w:rsid w:val="00F50F99"/>
    <w:rPr>
      <w:rFonts w:ascii="Times New Roman" w:hAnsi="Times New Roman" w:cs="Times New Roman"/>
      <w:color w:val="000000"/>
      <w:sz w:val="20"/>
      <w:szCs w:val="20"/>
      <w:lang w:eastAsia="pl-PL"/>
    </w:rPr>
  </w:style>
  <w:style w:type="paragraph" w:styleId="Tekstpodstawowy2">
    <w:name w:val="Body Text 2"/>
    <w:basedOn w:val="Normalny"/>
    <w:link w:val="Tekstpodstawowy2Znak"/>
    <w:uiPriority w:val="99"/>
    <w:semiHidden/>
    <w:rsid w:val="00F50F99"/>
    <w:pPr>
      <w:tabs>
        <w:tab w:val="left" w:pos="709"/>
      </w:tabs>
      <w:spacing w:after="120"/>
      <w:ind w:right="-57"/>
    </w:pPr>
    <w:rPr>
      <w:sz w:val="22"/>
    </w:rPr>
  </w:style>
  <w:style w:type="character" w:customStyle="1" w:styleId="Tekstpodstawowy2Znak">
    <w:name w:val="Tekst podstawowy 2 Znak"/>
    <w:basedOn w:val="Domylnaczcionkaakapitu"/>
    <w:link w:val="Tekstpodstawowy2"/>
    <w:uiPriority w:val="99"/>
    <w:semiHidden/>
    <w:locked/>
    <w:rsid w:val="00F50F99"/>
    <w:rPr>
      <w:rFonts w:ascii="Times New Roman" w:hAnsi="Times New Roman" w:cs="Times New Roman"/>
      <w:sz w:val="24"/>
      <w:szCs w:val="24"/>
      <w:lang w:eastAsia="pl-PL"/>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
    <w:basedOn w:val="Normalny"/>
    <w:link w:val="TekstpodstawowyZnak"/>
    <w:uiPriority w:val="99"/>
    <w:semiHidden/>
    <w:rsid w:val="00F50F99"/>
    <w:rPr>
      <w:b/>
      <w:sz w:val="28"/>
      <w:szCs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
    <w:basedOn w:val="Domylnaczcionkaakapitu"/>
    <w:link w:val="Tekstpodstawowy"/>
    <w:uiPriority w:val="99"/>
    <w:semiHidden/>
    <w:locked/>
    <w:rsid w:val="00F50F99"/>
    <w:rPr>
      <w:rFonts w:ascii="Times New Roman" w:hAnsi="Times New Roman" w:cs="Times New Roman"/>
      <w:b/>
      <w:sz w:val="20"/>
      <w:szCs w:val="20"/>
      <w:lang w:eastAsia="pl-PL"/>
    </w:rPr>
  </w:style>
  <w:style w:type="character" w:styleId="Uwydatnienie">
    <w:name w:val="Emphasis"/>
    <w:basedOn w:val="Domylnaczcionkaakapitu"/>
    <w:uiPriority w:val="99"/>
    <w:qFormat/>
    <w:rsid w:val="00F50F99"/>
    <w:rPr>
      <w:rFonts w:cs="Times New Roman"/>
      <w:b/>
      <w:bCs/>
    </w:rPr>
  </w:style>
  <w:style w:type="character" w:customStyle="1" w:styleId="apple-style-span">
    <w:name w:val="apple-style-span"/>
    <w:basedOn w:val="Domylnaczcionkaakapitu"/>
    <w:uiPriority w:val="99"/>
    <w:rsid w:val="00F50F99"/>
    <w:rPr>
      <w:rFonts w:ascii="Times New Roman" w:hAnsi="Times New Roman" w:cs="Times New Roman"/>
    </w:rPr>
  </w:style>
  <w:style w:type="paragraph" w:styleId="Tekstdymka">
    <w:name w:val="Balloon Text"/>
    <w:basedOn w:val="Normalny"/>
    <w:link w:val="TekstdymkaZnak"/>
    <w:uiPriority w:val="99"/>
    <w:semiHidden/>
    <w:rsid w:val="00B60A01"/>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B60A01"/>
    <w:rPr>
      <w:rFonts w:ascii="Tahoma" w:hAnsi="Tahoma" w:cs="Tahoma"/>
      <w:sz w:val="16"/>
      <w:szCs w:val="16"/>
      <w:lang w:eastAsia="pl-PL"/>
    </w:rPr>
  </w:style>
  <w:style w:type="paragraph" w:styleId="Akapitzlist">
    <w:name w:val="List Paragraph"/>
    <w:aliases w:val="CW_Lista,L1,Numerowanie,Akapit z listą5,2 heading,A_wyliczenie,K-P_odwolanie,maz_wyliczenie,opis dzialania,ISCG Numerowanie,lp1,Akapit z listą 1,Table of contents numbered,BulletC,Wyliczanie,Obiekt,normalny tekst,Akapit z listą31"/>
    <w:basedOn w:val="Normalny"/>
    <w:link w:val="AkapitzlistZnak"/>
    <w:uiPriority w:val="34"/>
    <w:qFormat/>
    <w:rsid w:val="002017DE"/>
    <w:pPr>
      <w:ind w:left="720"/>
      <w:contextualSpacing/>
    </w:pPr>
  </w:style>
  <w:style w:type="paragraph" w:styleId="Mapadokumentu">
    <w:name w:val="Document Map"/>
    <w:basedOn w:val="Normalny"/>
    <w:link w:val="MapadokumentuZnak"/>
    <w:uiPriority w:val="99"/>
    <w:semiHidden/>
    <w:rsid w:val="009306BD"/>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locked/>
    <w:rPr>
      <w:rFonts w:ascii="Times New Roman" w:hAnsi="Times New Roman" w:cs="Times New Roman"/>
      <w:sz w:val="2"/>
    </w:rPr>
  </w:style>
  <w:style w:type="character" w:styleId="Odwoaniedokomentarza">
    <w:name w:val="annotation reference"/>
    <w:basedOn w:val="Domylnaczcionkaakapitu"/>
    <w:uiPriority w:val="99"/>
    <w:semiHidden/>
    <w:unhideWhenUsed/>
    <w:rsid w:val="006F36A8"/>
    <w:rPr>
      <w:sz w:val="16"/>
      <w:szCs w:val="16"/>
    </w:rPr>
  </w:style>
  <w:style w:type="paragraph" w:styleId="Tekstkomentarza">
    <w:name w:val="annotation text"/>
    <w:basedOn w:val="Normalny"/>
    <w:link w:val="TekstkomentarzaZnak"/>
    <w:uiPriority w:val="99"/>
    <w:semiHidden/>
    <w:unhideWhenUsed/>
    <w:rsid w:val="006F36A8"/>
    <w:rPr>
      <w:sz w:val="20"/>
      <w:szCs w:val="20"/>
    </w:rPr>
  </w:style>
  <w:style w:type="character" w:customStyle="1" w:styleId="TekstkomentarzaZnak">
    <w:name w:val="Tekst komentarza Znak"/>
    <w:basedOn w:val="Domylnaczcionkaakapitu"/>
    <w:link w:val="Tekstkomentarza"/>
    <w:uiPriority w:val="99"/>
    <w:semiHidden/>
    <w:rsid w:val="006F36A8"/>
    <w:rPr>
      <w:rFonts w:ascii="Times New Roman" w:eastAsia="Times New Roman" w:hAnsi="Times New Roman"/>
      <w:sz w:val="20"/>
      <w:szCs w:val="20"/>
    </w:rPr>
  </w:style>
  <w:style w:type="paragraph" w:styleId="Tematkomentarza">
    <w:name w:val="annotation subject"/>
    <w:basedOn w:val="Tekstkomentarza"/>
    <w:next w:val="Tekstkomentarza"/>
    <w:link w:val="TematkomentarzaZnak"/>
    <w:uiPriority w:val="99"/>
    <w:semiHidden/>
    <w:unhideWhenUsed/>
    <w:rsid w:val="006F36A8"/>
    <w:rPr>
      <w:b/>
      <w:bCs/>
    </w:rPr>
  </w:style>
  <w:style w:type="character" w:customStyle="1" w:styleId="TematkomentarzaZnak">
    <w:name w:val="Temat komentarza Znak"/>
    <w:basedOn w:val="TekstkomentarzaZnak"/>
    <w:link w:val="Tematkomentarza"/>
    <w:uiPriority w:val="99"/>
    <w:semiHidden/>
    <w:rsid w:val="006F36A8"/>
    <w:rPr>
      <w:rFonts w:ascii="Times New Roman" w:eastAsia="Times New Roman" w:hAnsi="Times New Roman"/>
      <w:b/>
      <w:bCs/>
      <w:sz w:val="20"/>
      <w:szCs w:val="20"/>
    </w:rPr>
  </w:style>
  <w:style w:type="paragraph" w:customStyle="1" w:styleId="Default">
    <w:name w:val="Default"/>
    <w:rsid w:val="004A5E82"/>
    <w:pPr>
      <w:autoSpaceDE w:val="0"/>
      <w:autoSpaceDN w:val="0"/>
      <w:adjustRightInd w:val="0"/>
    </w:pPr>
    <w:rPr>
      <w:rFonts w:ascii="Times New Roman" w:hAnsi="Times New Roman"/>
      <w:color w:val="000000"/>
      <w:sz w:val="24"/>
      <w:szCs w:val="24"/>
      <w:lang w:val="en-US"/>
    </w:rPr>
  </w:style>
  <w:style w:type="paragraph" w:styleId="Nagwek">
    <w:name w:val="header"/>
    <w:basedOn w:val="Normalny"/>
    <w:link w:val="NagwekZnak"/>
    <w:uiPriority w:val="99"/>
    <w:unhideWhenUsed/>
    <w:rsid w:val="00806FB5"/>
    <w:pPr>
      <w:tabs>
        <w:tab w:val="center" w:pos="4513"/>
        <w:tab w:val="right" w:pos="9026"/>
      </w:tabs>
    </w:pPr>
  </w:style>
  <w:style w:type="character" w:customStyle="1" w:styleId="NagwekZnak">
    <w:name w:val="Nagłówek Znak"/>
    <w:basedOn w:val="Domylnaczcionkaakapitu"/>
    <w:link w:val="Nagwek"/>
    <w:uiPriority w:val="99"/>
    <w:rsid w:val="00806FB5"/>
    <w:rPr>
      <w:rFonts w:ascii="Times New Roman" w:eastAsia="Times New Roman" w:hAnsi="Times New Roman"/>
      <w:sz w:val="24"/>
      <w:szCs w:val="24"/>
    </w:rPr>
  </w:style>
  <w:style w:type="paragraph" w:styleId="Stopka">
    <w:name w:val="footer"/>
    <w:basedOn w:val="Normalny"/>
    <w:link w:val="StopkaZnak"/>
    <w:uiPriority w:val="99"/>
    <w:unhideWhenUsed/>
    <w:rsid w:val="00806FB5"/>
    <w:pPr>
      <w:tabs>
        <w:tab w:val="center" w:pos="4513"/>
        <w:tab w:val="right" w:pos="9026"/>
      </w:tabs>
    </w:pPr>
  </w:style>
  <w:style w:type="character" w:customStyle="1" w:styleId="StopkaZnak">
    <w:name w:val="Stopka Znak"/>
    <w:basedOn w:val="Domylnaczcionkaakapitu"/>
    <w:link w:val="Stopka"/>
    <w:uiPriority w:val="99"/>
    <w:rsid w:val="00806FB5"/>
    <w:rPr>
      <w:rFonts w:ascii="Times New Roman" w:eastAsia="Times New Roman" w:hAnsi="Times New Roman"/>
      <w:sz w:val="24"/>
      <w:szCs w:val="24"/>
    </w:rPr>
  </w:style>
  <w:style w:type="table" w:styleId="Tabela-Siatka">
    <w:name w:val="Table Grid"/>
    <w:basedOn w:val="Standardowy"/>
    <w:locked/>
    <w:rsid w:val="00E74C52"/>
    <w:pPr>
      <w:spacing w:line="270" w:lineRule="exact"/>
    </w:pPr>
    <w:rPr>
      <w:rFonts w:ascii="Times New Roman" w:eastAsia="Times New Roman" w:hAnsi="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845A6D"/>
  </w:style>
  <w:style w:type="character" w:customStyle="1" w:styleId="alb-s">
    <w:name w:val="a_lb-s"/>
    <w:basedOn w:val="Domylnaczcionkaakapitu"/>
    <w:rsid w:val="00845A6D"/>
  </w:style>
  <w:style w:type="paragraph" w:styleId="NormalnyWeb">
    <w:name w:val="Normal (Web)"/>
    <w:basedOn w:val="Normalny"/>
    <w:uiPriority w:val="99"/>
    <w:semiHidden/>
    <w:unhideWhenUsed/>
    <w:rsid w:val="00845A6D"/>
    <w:pPr>
      <w:spacing w:before="100" w:beforeAutospacing="1" w:after="100" w:afterAutospacing="1"/>
    </w:pPr>
  </w:style>
  <w:style w:type="character" w:customStyle="1" w:styleId="apple-converted-space">
    <w:name w:val="apple-converted-space"/>
    <w:basedOn w:val="Domylnaczcionkaakapitu"/>
    <w:rsid w:val="00BB79D0"/>
  </w:style>
  <w:style w:type="character" w:customStyle="1" w:styleId="AkapitzlistZnak">
    <w:name w:val="Akapit z listą Znak"/>
    <w:aliases w:val="CW_Lista Znak,L1 Znak,Numerowanie Znak,Akapit z listą5 Znak,2 heading Znak,A_wyliczenie Znak,K-P_odwolanie Znak,maz_wyliczenie Znak,opis dzialania Znak,ISCG Numerowanie Znak,lp1 Znak,Akapit z listą 1 Znak,BulletC Znak,Wyliczanie Znak"/>
    <w:link w:val="Akapitzlist"/>
    <w:uiPriority w:val="34"/>
    <w:qFormat/>
    <w:locked/>
    <w:rsid w:val="00DE2BB1"/>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674384">
      <w:bodyDiv w:val="1"/>
      <w:marLeft w:val="0"/>
      <w:marRight w:val="0"/>
      <w:marTop w:val="0"/>
      <w:marBottom w:val="0"/>
      <w:divBdr>
        <w:top w:val="none" w:sz="0" w:space="0" w:color="auto"/>
        <w:left w:val="none" w:sz="0" w:space="0" w:color="auto"/>
        <w:bottom w:val="none" w:sz="0" w:space="0" w:color="auto"/>
        <w:right w:val="none" w:sz="0" w:space="0" w:color="auto"/>
      </w:divBdr>
    </w:div>
    <w:div w:id="186452580">
      <w:bodyDiv w:val="1"/>
      <w:marLeft w:val="0"/>
      <w:marRight w:val="0"/>
      <w:marTop w:val="0"/>
      <w:marBottom w:val="0"/>
      <w:divBdr>
        <w:top w:val="none" w:sz="0" w:space="0" w:color="auto"/>
        <w:left w:val="none" w:sz="0" w:space="0" w:color="auto"/>
        <w:bottom w:val="none" w:sz="0" w:space="0" w:color="auto"/>
        <w:right w:val="none" w:sz="0" w:space="0" w:color="auto"/>
      </w:divBdr>
    </w:div>
    <w:div w:id="198007252">
      <w:bodyDiv w:val="1"/>
      <w:marLeft w:val="0"/>
      <w:marRight w:val="0"/>
      <w:marTop w:val="0"/>
      <w:marBottom w:val="0"/>
      <w:divBdr>
        <w:top w:val="none" w:sz="0" w:space="0" w:color="auto"/>
        <w:left w:val="none" w:sz="0" w:space="0" w:color="auto"/>
        <w:bottom w:val="none" w:sz="0" w:space="0" w:color="auto"/>
        <w:right w:val="none" w:sz="0" w:space="0" w:color="auto"/>
      </w:divBdr>
    </w:div>
    <w:div w:id="367730214">
      <w:bodyDiv w:val="1"/>
      <w:marLeft w:val="0"/>
      <w:marRight w:val="0"/>
      <w:marTop w:val="0"/>
      <w:marBottom w:val="0"/>
      <w:divBdr>
        <w:top w:val="none" w:sz="0" w:space="0" w:color="auto"/>
        <w:left w:val="none" w:sz="0" w:space="0" w:color="auto"/>
        <w:bottom w:val="none" w:sz="0" w:space="0" w:color="auto"/>
        <w:right w:val="none" w:sz="0" w:space="0" w:color="auto"/>
      </w:divBdr>
    </w:div>
    <w:div w:id="937830913">
      <w:bodyDiv w:val="1"/>
      <w:marLeft w:val="0"/>
      <w:marRight w:val="0"/>
      <w:marTop w:val="0"/>
      <w:marBottom w:val="0"/>
      <w:divBdr>
        <w:top w:val="none" w:sz="0" w:space="0" w:color="auto"/>
        <w:left w:val="none" w:sz="0" w:space="0" w:color="auto"/>
        <w:bottom w:val="none" w:sz="0" w:space="0" w:color="auto"/>
        <w:right w:val="none" w:sz="0" w:space="0" w:color="auto"/>
      </w:divBdr>
    </w:div>
    <w:div w:id="1026490486">
      <w:bodyDiv w:val="1"/>
      <w:marLeft w:val="0"/>
      <w:marRight w:val="0"/>
      <w:marTop w:val="0"/>
      <w:marBottom w:val="0"/>
      <w:divBdr>
        <w:top w:val="none" w:sz="0" w:space="0" w:color="auto"/>
        <w:left w:val="none" w:sz="0" w:space="0" w:color="auto"/>
        <w:bottom w:val="none" w:sz="0" w:space="0" w:color="auto"/>
        <w:right w:val="none" w:sz="0" w:space="0" w:color="auto"/>
      </w:divBdr>
    </w:div>
    <w:div w:id="1107044901">
      <w:bodyDiv w:val="1"/>
      <w:marLeft w:val="0"/>
      <w:marRight w:val="0"/>
      <w:marTop w:val="0"/>
      <w:marBottom w:val="0"/>
      <w:divBdr>
        <w:top w:val="none" w:sz="0" w:space="0" w:color="auto"/>
        <w:left w:val="none" w:sz="0" w:space="0" w:color="auto"/>
        <w:bottom w:val="none" w:sz="0" w:space="0" w:color="auto"/>
        <w:right w:val="none" w:sz="0" w:space="0" w:color="auto"/>
      </w:divBdr>
    </w:div>
    <w:div w:id="1130827161">
      <w:bodyDiv w:val="1"/>
      <w:marLeft w:val="0"/>
      <w:marRight w:val="0"/>
      <w:marTop w:val="0"/>
      <w:marBottom w:val="0"/>
      <w:divBdr>
        <w:top w:val="none" w:sz="0" w:space="0" w:color="auto"/>
        <w:left w:val="none" w:sz="0" w:space="0" w:color="auto"/>
        <w:bottom w:val="none" w:sz="0" w:space="0" w:color="auto"/>
        <w:right w:val="none" w:sz="0" w:space="0" w:color="auto"/>
      </w:divBdr>
    </w:div>
    <w:div w:id="1371537902">
      <w:bodyDiv w:val="1"/>
      <w:marLeft w:val="0"/>
      <w:marRight w:val="0"/>
      <w:marTop w:val="0"/>
      <w:marBottom w:val="0"/>
      <w:divBdr>
        <w:top w:val="none" w:sz="0" w:space="0" w:color="auto"/>
        <w:left w:val="none" w:sz="0" w:space="0" w:color="auto"/>
        <w:bottom w:val="none" w:sz="0" w:space="0" w:color="auto"/>
        <w:right w:val="none" w:sz="0" w:space="0" w:color="auto"/>
      </w:divBdr>
    </w:div>
    <w:div w:id="1585650373">
      <w:bodyDiv w:val="1"/>
      <w:marLeft w:val="0"/>
      <w:marRight w:val="0"/>
      <w:marTop w:val="0"/>
      <w:marBottom w:val="0"/>
      <w:divBdr>
        <w:top w:val="none" w:sz="0" w:space="0" w:color="auto"/>
        <w:left w:val="none" w:sz="0" w:space="0" w:color="auto"/>
        <w:bottom w:val="none" w:sz="0" w:space="0" w:color="auto"/>
        <w:right w:val="none" w:sz="0" w:space="0" w:color="auto"/>
      </w:divBdr>
    </w:div>
    <w:div w:id="1807160227">
      <w:bodyDiv w:val="1"/>
      <w:marLeft w:val="0"/>
      <w:marRight w:val="0"/>
      <w:marTop w:val="0"/>
      <w:marBottom w:val="0"/>
      <w:divBdr>
        <w:top w:val="none" w:sz="0" w:space="0" w:color="auto"/>
        <w:left w:val="none" w:sz="0" w:space="0" w:color="auto"/>
        <w:bottom w:val="none" w:sz="0" w:space="0" w:color="auto"/>
        <w:right w:val="none" w:sz="0" w:space="0" w:color="auto"/>
      </w:divBdr>
    </w:div>
    <w:div w:id="1893886985">
      <w:bodyDiv w:val="1"/>
      <w:marLeft w:val="0"/>
      <w:marRight w:val="0"/>
      <w:marTop w:val="0"/>
      <w:marBottom w:val="0"/>
      <w:divBdr>
        <w:top w:val="none" w:sz="0" w:space="0" w:color="auto"/>
        <w:left w:val="none" w:sz="0" w:space="0" w:color="auto"/>
        <w:bottom w:val="none" w:sz="0" w:space="0" w:color="auto"/>
        <w:right w:val="none" w:sz="0" w:space="0" w:color="auto"/>
      </w:divBdr>
    </w:div>
    <w:div w:id="1917085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7481D3-697B-42AE-9E87-7A1E573AC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3524</Words>
  <Characters>21145</Characters>
  <Application>Microsoft Office Word</Application>
  <DocSecurity>0</DocSecurity>
  <Lines>176</Lines>
  <Paragraphs>49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Załącznik nr 6 do SIWZ</vt:lpstr>
      <vt:lpstr>Załącznik nr 6 do SIWZ</vt:lpstr>
    </vt:vector>
  </TitlesOfParts>
  <Company>Marsh</Company>
  <LinksUpToDate>false</LinksUpToDate>
  <CharactersWithSpaces>24620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6 do SIWZ</dc:title>
  <dc:creator>Agata Moraczewska</dc:creator>
  <cp:lastModifiedBy>Natalia Miłostan</cp:lastModifiedBy>
  <cp:revision>7</cp:revision>
  <cp:lastPrinted>2021-07-05T12:20:00Z</cp:lastPrinted>
  <dcterms:created xsi:type="dcterms:W3CDTF">2021-07-01T07:29:00Z</dcterms:created>
  <dcterms:modified xsi:type="dcterms:W3CDTF">2021-07-06T11:18:00Z</dcterms:modified>
</cp:coreProperties>
</file>